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51" w:rsidRPr="006F7151" w:rsidRDefault="006F7151" w:rsidP="006F7151">
      <w:pPr>
        <w:pStyle w:val="a3"/>
        <w:spacing w:line="360" w:lineRule="auto"/>
        <w:ind w:left="0"/>
        <w:jc w:val="right"/>
        <w:rPr>
          <w:b/>
        </w:rPr>
      </w:pPr>
      <w:r w:rsidRPr="006F7151">
        <w:rPr>
          <w:b/>
        </w:rPr>
        <w:t xml:space="preserve">Додаток </w:t>
      </w:r>
    </w:p>
    <w:p w:rsidR="006F7151" w:rsidRPr="006F7151" w:rsidRDefault="006F7151" w:rsidP="006F7151">
      <w:pPr>
        <w:pStyle w:val="a3"/>
        <w:spacing w:line="360" w:lineRule="auto"/>
        <w:ind w:left="0"/>
        <w:jc w:val="right"/>
        <w:rPr>
          <w:b/>
        </w:rPr>
      </w:pPr>
      <w:r w:rsidRPr="006F7151">
        <w:rPr>
          <w:b/>
        </w:rPr>
        <w:t xml:space="preserve">до наказу №_________ </w:t>
      </w:r>
    </w:p>
    <w:p w:rsidR="00D66FCD" w:rsidRPr="006F7151" w:rsidRDefault="006F7151" w:rsidP="006F7151">
      <w:pPr>
        <w:pStyle w:val="a3"/>
        <w:spacing w:line="360" w:lineRule="auto"/>
        <w:ind w:left="0"/>
        <w:jc w:val="right"/>
        <w:rPr>
          <w:b/>
        </w:rPr>
      </w:pPr>
      <w:r w:rsidRPr="006F7151">
        <w:rPr>
          <w:b/>
        </w:rPr>
        <w:t>від ________2020 р.</w:t>
      </w:r>
    </w:p>
    <w:p w:rsidR="00D66FCD" w:rsidRPr="006F7151" w:rsidRDefault="00D66FCD" w:rsidP="006F7151">
      <w:pPr>
        <w:pStyle w:val="a3"/>
        <w:spacing w:line="360" w:lineRule="auto"/>
        <w:ind w:left="0"/>
        <w:jc w:val="left"/>
        <w:rPr>
          <w:b/>
        </w:rPr>
      </w:pPr>
    </w:p>
    <w:p w:rsidR="00D66FCD" w:rsidRPr="006F7151" w:rsidRDefault="00D66FCD" w:rsidP="006F7151">
      <w:pPr>
        <w:pStyle w:val="a3"/>
        <w:spacing w:before="7" w:line="360" w:lineRule="auto"/>
        <w:ind w:left="0"/>
        <w:jc w:val="left"/>
        <w:rPr>
          <w:b/>
        </w:rPr>
      </w:pPr>
    </w:p>
    <w:p w:rsidR="00D66FCD" w:rsidRPr="006F7151" w:rsidRDefault="00747A41" w:rsidP="00C04021">
      <w:pPr>
        <w:spacing w:line="360" w:lineRule="auto"/>
        <w:ind w:right="1014"/>
        <w:jc w:val="center"/>
        <w:rPr>
          <w:b/>
          <w:sz w:val="28"/>
          <w:szCs w:val="28"/>
        </w:rPr>
      </w:pPr>
      <w:r w:rsidRPr="006F7151">
        <w:rPr>
          <w:b/>
          <w:sz w:val="28"/>
          <w:szCs w:val="28"/>
        </w:rPr>
        <w:t>ПОЛОЖЕННЯ</w:t>
      </w:r>
    </w:p>
    <w:p w:rsidR="00D66FCD" w:rsidRPr="006F7151" w:rsidRDefault="00034733" w:rsidP="00C04021">
      <w:pPr>
        <w:pStyle w:val="1"/>
        <w:spacing w:line="360" w:lineRule="auto"/>
        <w:ind w:left="0" w:right="1014"/>
        <w:jc w:val="center"/>
      </w:pPr>
      <w:r>
        <w:t>ПРО АКАДЕМІЧНУ ДОБРОЧЕСНІСТЬ НАУКОВО-ПЕДАГОГІЧНИХ</w:t>
      </w:r>
      <w:r w:rsidR="00747A41" w:rsidRPr="006F7151">
        <w:t xml:space="preserve">, </w:t>
      </w:r>
      <w:r>
        <w:t>ПЕДАГОГІЧНИХ</w:t>
      </w:r>
      <w:r w:rsidRPr="006F7151">
        <w:t xml:space="preserve"> </w:t>
      </w:r>
      <w:r>
        <w:t>ПРАЦІВНИКІВ</w:t>
      </w:r>
      <w:r w:rsidR="00747A41" w:rsidRPr="006F7151">
        <w:t xml:space="preserve"> </w:t>
      </w:r>
      <w:r>
        <w:t>ТА ЗДОБУВАЧІВ ВИЩОЇ, ФАХОВОЇ ПЕРЕДВИЩОЇ ОСВІТИ</w:t>
      </w:r>
      <w:r w:rsidR="00321EB9" w:rsidRPr="006F7151">
        <w:t xml:space="preserve">, Відокремленого структурного підрозділу </w:t>
      </w:r>
    </w:p>
    <w:p w:rsidR="00321EB9" w:rsidRDefault="00321EB9" w:rsidP="00C04021">
      <w:pPr>
        <w:pStyle w:val="1"/>
        <w:spacing w:line="360" w:lineRule="auto"/>
        <w:ind w:left="0" w:right="1014"/>
        <w:jc w:val="center"/>
      </w:pPr>
      <w:r w:rsidRPr="006F7151">
        <w:t>«Івано-Франківський фаховий коледж фізичного виховання Національного університе</w:t>
      </w:r>
      <w:r w:rsidR="00C04021">
        <w:t xml:space="preserve">ту фізичного виховання і спорту </w:t>
      </w:r>
      <w:r w:rsidRPr="006F7151">
        <w:t>України»</w:t>
      </w:r>
    </w:p>
    <w:p w:rsidR="00C04021" w:rsidRDefault="00C04021" w:rsidP="00C04021">
      <w:pPr>
        <w:pStyle w:val="1"/>
        <w:spacing w:line="360" w:lineRule="auto"/>
        <w:ind w:left="0" w:right="1014"/>
        <w:jc w:val="center"/>
      </w:pPr>
    </w:p>
    <w:p w:rsidR="00C04021" w:rsidRDefault="00C04021" w:rsidP="00C04021">
      <w:pPr>
        <w:pStyle w:val="1"/>
        <w:spacing w:line="360" w:lineRule="auto"/>
        <w:ind w:left="0" w:right="1014"/>
        <w:jc w:val="center"/>
      </w:pPr>
    </w:p>
    <w:p w:rsidR="00C04021" w:rsidRDefault="00C04021" w:rsidP="00C04021">
      <w:pPr>
        <w:pStyle w:val="1"/>
        <w:spacing w:line="360" w:lineRule="auto"/>
        <w:ind w:left="0" w:right="1014"/>
        <w:jc w:val="center"/>
      </w:pPr>
    </w:p>
    <w:p w:rsidR="00C04021" w:rsidRDefault="00C04021" w:rsidP="00C04021">
      <w:pPr>
        <w:pStyle w:val="1"/>
        <w:spacing w:line="360" w:lineRule="auto"/>
        <w:ind w:left="0" w:right="1014"/>
        <w:jc w:val="center"/>
      </w:pPr>
    </w:p>
    <w:p w:rsidR="00C04021" w:rsidRDefault="00C04021" w:rsidP="00C04021">
      <w:pPr>
        <w:pStyle w:val="1"/>
        <w:spacing w:line="360" w:lineRule="auto"/>
        <w:ind w:left="0" w:right="1014"/>
        <w:jc w:val="center"/>
      </w:pPr>
    </w:p>
    <w:p w:rsidR="00C04021" w:rsidRDefault="00C04021" w:rsidP="00C04021">
      <w:pPr>
        <w:pStyle w:val="1"/>
        <w:spacing w:line="360" w:lineRule="auto"/>
        <w:ind w:left="0" w:right="1014"/>
        <w:jc w:val="center"/>
      </w:pPr>
    </w:p>
    <w:p w:rsidR="00C04021" w:rsidRDefault="00C04021" w:rsidP="00C04021">
      <w:pPr>
        <w:pStyle w:val="1"/>
        <w:spacing w:line="360" w:lineRule="auto"/>
        <w:ind w:left="0" w:right="1014"/>
        <w:jc w:val="center"/>
      </w:pPr>
    </w:p>
    <w:p w:rsidR="00C04021" w:rsidRDefault="00C04021" w:rsidP="00C04021">
      <w:pPr>
        <w:pStyle w:val="1"/>
        <w:spacing w:line="360" w:lineRule="auto"/>
        <w:ind w:left="0" w:right="1014"/>
        <w:jc w:val="center"/>
      </w:pPr>
    </w:p>
    <w:p w:rsidR="00C04021" w:rsidRDefault="00C04021" w:rsidP="00C04021">
      <w:pPr>
        <w:pStyle w:val="1"/>
        <w:spacing w:line="360" w:lineRule="auto"/>
        <w:ind w:left="0" w:right="1014"/>
        <w:jc w:val="center"/>
      </w:pPr>
    </w:p>
    <w:p w:rsidR="00C04021" w:rsidRDefault="00C04021" w:rsidP="00C04021">
      <w:pPr>
        <w:pStyle w:val="1"/>
        <w:spacing w:line="360" w:lineRule="auto"/>
        <w:ind w:left="0" w:right="1014"/>
        <w:jc w:val="center"/>
      </w:pPr>
    </w:p>
    <w:p w:rsidR="00C04021" w:rsidRDefault="00C04021" w:rsidP="00C04021">
      <w:pPr>
        <w:pStyle w:val="1"/>
        <w:spacing w:line="360" w:lineRule="auto"/>
        <w:ind w:left="0" w:right="1014"/>
        <w:jc w:val="center"/>
      </w:pPr>
    </w:p>
    <w:p w:rsidR="00C04021" w:rsidRDefault="00C04021" w:rsidP="00C04021">
      <w:pPr>
        <w:pStyle w:val="1"/>
        <w:spacing w:line="360" w:lineRule="auto"/>
        <w:ind w:left="0" w:right="1014"/>
        <w:jc w:val="center"/>
      </w:pPr>
    </w:p>
    <w:p w:rsidR="00C04021" w:rsidRDefault="00C04021" w:rsidP="00C04021">
      <w:pPr>
        <w:pStyle w:val="1"/>
        <w:spacing w:line="360" w:lineRule="auto"/>
        <w:ind w:left="0" w:right="1014"/>
        <w:jc w:val="center"/>
      </w:pPr>
    </w:p>
    <w:p w:rsidR="00C04021" w:rsidRDefault="00C04021" w:rsidP="00C04021">
      <w:pPr>
        <w:pStyle w:val="1"/>
        <w:spacing w:line="360" w:lineRule="auto"/>
        <w:ind w:left="0" w:right="1014"/>
        <w:jc w:val="center"/>
      </w:pPr>
    </w:p>
    <w:p w:rsidR="00C04021" w:rsidRDefault="00C04021" w:rsidP="00C04021">
      <w:pPr>
        <w:pStyle w:val="1"/>
        <w:spacing w:line="360" w:lineRule="auto"/>
        <w:ind w:left="0" w:right="1014"/>
        <w:jc w:val="center"/>
      </w:pPr>
    </w:p>
    <w:p w:rsidR="00C04021" w:rsidRDefault="00C04021" w:rsidP="00C04021">
      <w:pPr>
        <w:pStyle w:val="1"/>
        <w:spacing w:line="360" w:lineRule="auto"/>
        <w:ind w:left="0" w:right="1014"/>
        <w:jc w:val="center"/>
      </w:pPr>
    </w:p>
    <w:p w:rsidR="00C04021" w:rsidRPr="00C04021" w:rsidRDefault="00C04021" w:rsidP="00C04021">
      <w:pPr>
        <w:pStyle w:val="1"/>
        <w:spacing w:line="360" w:lineRule="auto"/>
        <w:ind w:left="0" w:right="1014"/>
        <w:jc w:val="center"/>
        <w:rPr>
          <w:b w:val="0"/>
        </w:rPr>
      </w:pPr>
      <w:r w:rsidRPr="00C04021">
        <w:rPr>
          <w:b w:val="0"/>
        </w:rPr>
        <w:t xml:space="preserve">м. Івано-Франківськ, </w:t>
      </w:r>
    </w:p>
    <w:p w:rsidR="00C04021" w:rsidRPr="00C04021" w:rsidRDefault="00C04021" w:rsidP="00C04021">
      <w:pPr>
        <w:pStyle w:val="1"/>
        <w:spacing w:line="360" w:lineRule="auto"/>
        <w:ind w:left="0" w:right="1014"/>
        <w:jc w:val="center"/>
        <w:rPr>
          <w:b w:val="0"/>
        </w:rPr>
      </w:pPr>
      <w:r w:rsidRPr="00C04021">
        <w:rPr>
          <w:b w:val="0"/>
        </w:rPr>
        <w:t>2020 р.</w:t>
      </w:r>
    </w:p>
    <w:p w:rsidR="00C04021" w:rsidRDefault="00C04021" w:rsidP="00C04021">
      <w:pPr>
        <w:pStyle w:val="1"/>
        <w:spacing w:line="360" w:lineRule="auto"/>
        <w:ind w:left="0" w:right="1014"/>
        <w:jc w:val="center"/>
      </w:pPr>
    </w:p>
    <w:p w:rsidR="003347CF" w:rsidRDefault="003347CF" w:rsidP="00C04021">
      <w:pPr>
        <w:pStyle w:val="1"/>
        <w:spacing w:line="360" w:lineRule="auto"/>
        <w:ind w:left="0" w:right="1014"/>
        <w:jc w:val="center"/>
      </w:pPr>
    </w:p>
    <w:p w:rsidR="00D66FCD" w:rsidRPr="006F7151" w:rsidRDefault="00747A41" w:rsidP="006F7151">
      <w:pPr>
        <w:pStyle w:val="1"/>
        <w:spacing w:before="69" w:line="360" w:lineRule="auto"/>
        <w:ind w:left="0"/>
        <w:jc w:val="center"/>
      </w:pPr>
      <w:r w:rsidRPr="006F7151">
        <w:lastRenderedPageBreak/>
        <w:t>І. Загальні положення</w:t>
      </w:r>
    </w:p>
    <w:p w:rsidR="00D66FCD" w:rsidRPr="006F7151" w:rsidRDefault="00747A41" w:rsidP="006F7151">
      <w:pPr>
        <w:pStyle w:val="a4"/>
        <w:numPr>
          <w:ilvl w:val="1"/>
          <w:numId w:val="9"/>
        </w:numPr>
        <w:tabs>
          <w:tab w:val="left" w:pos="1643"/>
        </w:tabs>
        <w:spacing w:line="360" w:lineRule="auto"/>
        <w:ind w:right="226" w:firstLine="707"/>
        <w:jc w:val="both"/>
        <w:rPr>
          <w:sz w:val="28"/>
          <w:szCs w:val="28"/>
        </w:rPr>
      </w:pPr>
      <w:r w:rsidRPr="006F7151">
        <w:rPr>
          <w:sz w:val="28"/>
          <w:szCs w:val="28"/>
        </w:rPr>
        <w:t>Положення про академічну добр</w:t>
      </w:r>
      <w:r w:rsidR="00321EB9" w:rsidRPr="006F7151">
        <w:rPr>
          <w:sz w:val="28"/>
          <w:szCs w:val="28"/>
        </w:rPr>
        <w:t>очесність науково-педагогічних,</w:t>
      </w:r>
      <w:r w:rsidRPr="006F7151">
        <w:rPr>
          <w:sz w:val="28"/>
          <w:szCs w:val="28"/>
        </w:rPr>
        <w:t xml:space="preserve"> педагогічних працівників та здобувачів вищої</w:t>
      </w:r>
      <w:r w:rsidR="00321EB9" w:rsidRPr="006F7151">
        <w:rPr>
          <w:sz w:val="28"/>
          <w:szCs w:val="28"/>
        </w:rPr>
        <w:t xml:space="preserve">, фахової передвищої </w:t>
      </w:r>
      <w:r w:rsidRPr="006F7151">
        <w:rPr>
          <w:sz w:val="28"/>
          <w:szCs w:val="28"/>
        </w:rPr>
        <w:t xml:space="preserve"> освіти (далі – Положення) розроблено з урахуванням вимог Законів України </w:t>
      </w:r>
      <w:r w:rsidR="00321EB9" w:rsidRPr="006F7151">
        <w:rPr>
          <w:sz w:val="28"/>
          <w:szCs w:val="28"/>
        </w:rPr>
        <w:t>«Про освіту»</w:t>
      </w:r>
      <w:r w:rsidRPr="006F7151">
        <w:rPr>
          <w:sz w:val="28"/>
          <w:szCs w:val="28"/>
        </w:rPr>
        <w:t xml:space="preserve">, </w:t>
      </w:r>
      <w:r w:rsidR="00321EB9" w:rsidRPr="006F7151">
        <w:rPr>
          <w:sz w:val="28"/>
          <w:szCs w:val="28"/>
        </w:rPr>
        <w:t>«Про вищу освіту»</w:t>
      </w:r>
      <w:r w:rsidRPr="006F7151">
        <w:rPr>
          <w:sz w:val="28"/>
          <w:szCs w:val="28"/>
        </w:rPr>
        <w:t xml:space="preserve">, </w:t>
      </w:r>
      <w:r w:rsidR="00321EB9" w:rsidRPr="006F7151">
        <w:rPr>
          <w:sz w:val="28"/>
          <w:szCs w:val="28"/>
        </w:rPr>
        <w:t>«Про фахову передвищу освіту</w:t>
      </w:r>
      <w:r w:rsidRPr="006F7151">
        <w:rPr>
          <w:sz w:val="28"/>
          <w:szCs w:val="28"/>
        </w:rPr>
        <w:t xml:space="preserve">, </w:t>
      </w:r>
      <w:r w:rsidR="00321EB9" w:rsidRPr="006F7151">
        <w:rPr>
          <w:sz w:val="28"/>
          <w:szCs w:val="28"/>
        </w:rPr>
        <w:t>«</w:t>
      </w:r>
      <w:r w:rsidRPr="006F7151">
        <w:rPr>
          <w:sz w:val="28"/>
          <w:szCs w:val="28"/>
        </w:rPr>
        <w:t>Про авторське право і суміжні права</w:t>
      </w:r>
      <w:r w:rsidR="00321EB9" w:rsidRPr="006F7151">
        <w:rPr>
          <w:sz w:val="28"/>
          <w:szCs w:val="28"/>
        </w:rPr>
        <w:t>»</w:t>
      </w:r>
      <w:r w:rsidRPr="006F7151">
        <w:rPr>
          <w:sz w:val="28"/>
          <w:szCs w:val="28"/>
        </w:rPr>
        <w:t xml:space="preserve">, </w:t>
      </w:r>
      <w:r w:rsidR="00321EB9" w:rsidRPr="006F7151">
        <w:rPr>
          <w:sz w:val="28"/>
          <w:szCs w:val="28"/>
        </w:rPr>
        <w:t>«</w:t>
      </w:r>
      <w:r w:rsidRPr="006F7151">
        <w:rPr>
          <w:sz w:val="28"/>
          <w:szCs w:val="28"/>
        </w:rPr>
        <w:t>Про видавничу справу</w:t>
      </w:r>
      <w:r w:rsidR="00321EB9" w:rsidRPr="006F7151">
        <w:rPr>
          <w:sz w:val="28"/>
          <w:szCs w:val="28"/>
        </w:rPr>
        <w:t>»</w:t>
      </w:r>
      <w:r w:rsidRPr="006F7151">
        <w:rPr>
          <w:sz w:val="28"/>
          <w:szCs w:val="28"/>
        </w:rPr>
        <w:t xml:space="preserve">; Постанов Кабінету Міністрів України </w:t>
      </w:r>
      <w:r w:rsidR="00321EB9" w:rsidRPr="006F7151">
        <w:rPr>
          <w:sz w:val="28"/>
          <w:szCs w:val="28"/>
        </w:rPr>
        <w:t>«</w:t>
      </w:r>
      <w:r w:rsidRPr="006F7151">
        <w:rPr>
          <w:sz w:val="28"/>
          <w:szCs w:val="28"/>
        </w:rPr>
        <w:t>Про затвердження Порядку підготовки здобувачів вищої освіти ступеня доктора філософії та доктора наук у закладах вищої освіти (наукових установах</w:t>
      </w:r>
      <w:r w:rsidR="00321EB9" w:rsidRPr="006F7151">
        <w:rPr>
          <w:sz w:val="28"/>
          <w:szCs w:val="28"/>
        </w:rPr>
        <w:t>)»</w:t>
      </w:r>
      <w:r w:rsidRPr="006F7151">
        <w:rPr>
          <w:sz w:val="28"/>
          <w:szCs w:val="28"/>
        </w:rPr>
        <w:t xml:space="preserve">, </w:t>
      </w:r>
      <w:r w:rsidR="00321EB9" w:rsidRPr="006F7151">
        <w:rPr>
          <w:sz w:val="28"/>
          <w:szCs w:val="28"/>
        </w:rPr>
        <w:t xml:space="preserve">Положенням Про відокремлений структурний підрозділ «Івано-Франківський фаховий коледж фізичного виховання Національного університету фізичного виховання і спорту України» </w:t>
      </w:r>
      <w:r w:rsidRPr="006F7151">
        <w:rPr>
          <w:sz w:val="28"/>
          <w:szCs w:val="28"/>
        </w:rPr>
        <w:t xml:space="preserve">(далі – </w:t>
      </w:r>
      <w:r w:rsidR="00321EB9" w:rsidRPr="006F7151">
        <w:rPr>
          <w:sz w:val="28"/>
          <w:szCs w:val="28"/>
        </w:rPr>
        <w:t>Коледж</w:t>
      </w:r>
      <w:r w:rsidRPr="006F7151">
        <w:rPr>
          <w:sz w:val="28"/>
          <w:szCs w:val="28"/>
        </w:rPr>
        <w:t>), та інших нормативно-правових</w:t>
      </w:r>
      <w:r w:rsidRPr="006F7151">
        <w:rPr>
          <w:spacing w:val="-12"/>
          <w:sz w:val="28"/>
          <w:szCs w:val="28"/>
        </w:rPr>
        <w:t xml:space="preserve"> </w:t>
      </w:r>
      <w:r w:rsidRPr="006F7151">
        <w:rPr>
          <w:sz w:val="28"/>
          <w:szCs w:val="28"/>
        </w:rPr>
        <w:t>актів.</w:t>
      </w:r>
    </w:p>
    <w:p w:rsidR="00D66FCD" w:rsidRPr="006F7151" w:rsidRDefault="00747A41" w:rsidP="006F7151">
      <w:pPr>
        <w:pStyle w:val="a3"/>
        <w:spacing w:line="360" w:lineRule="auto"/>
        <w:ind w:right="230" w:firstLine="707"/>
      </w:pPr>
      <w:r w:rsidRPr="006F7151">
        <w:t>Академічна доброчесність –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</w:t>
      </w:r>
      <w:r w:rsidRPr="006F7151">
        <w:rPr>
          <w:spacing w:val="-3"/>
        </w:rPr>
        <w:t xml:space="preserve"> </w:t>
      </w:r>
      <w:r w:rsidRPr="006F7151">
        <w:t>досягнень.</w:t>
      </w:r>
    </w:p>
    <w:p w:rsidR="00D66FCD" w:rsidRPr="006F7151" w:rsidRDefault="00747A41" w:rsidP="006F7151">
      <w:pPr>
        <w:pStyle w:val="a3"/>
        <w:spacing w:line="360" w:lineRule="auto"/>
        <w:ind w:right="226" w:firstLine="707"/>
      </w:pPr>
      <w:r w:rsidRPr="006F7151">
        <w:t>Положення про академічну добр</w:t>
      </w:r>
      <w:r w:rsidR="000C5FC6" w:rsidRPr="006F7151">
        <w:t>очесність науково-педагогічних,</w:t>
      </w:r>
      <w:r w:rsidRPr="006F7151">
        <w:t xml:space="preserve"> педагогічних працівників та здобувачів освіти (далі – Учасники освітнього процесу) розроблено з метою розвитку вищої</w:t>
      </w:r>
      <w:r w:rsidR="000C5FC6" w:rsidRPr="006F7151">
        <w:t>, фахової передвищої</w:t>
      </w:r>
      <w:r w:rsidRPr="006F7151">
        <w:t xml:space="preserve"> освіти та науки в Україні відповідно до національних пріоритетів і світових стандартів шляхом забезпечення та покращення якості вищої</w:t>
      </w:r>
      <w:r w:rsidR="000C5FC6" w:rsidRPr="006F7151">
        <w:t>, фахової передвищої</w:t>
      </w:r>
      <w:r w:rsidRPr="006F7151">
        <w:t xml:space="preserve"> освіти та фундаментальних і прикладних досліджень в</w:t>
      </w:r>
      <w:r w:rsidRPr="006F7151">
        <w:rPr>
          <w:spacing w:val="-4"/>
        </w:rPr>
        <w:t xml:space="preserve"> </w:t>
      </w:r>
      <w:r w:rsidR="000C5FC6" w:rsidRPr="006F7151">
        <w:rPr>
          <w:spacing w:val="-4"/>
        </w:rPr>
        <w:t>Коледжі</w:t>
      </w:r>
      <w:r w:rsidRPr="006F7151">
        <w:t>.</w:t>
      </w:r>
    </w:p>
    <w:p w:rsidR="00D66FCD" w:rsidRPr="006F7151" w:rsidRDefault="00747A41" w:rsidP="006F7151">
      <w:pPr>
        <w:pStyle w:val="a4"/>
        <w:numPr>
          <w:ilvl w:val="1"/>
          <w:numId w:val="9"/>
        </w:numPr>
        <w:tabs>
          <w:tab w:val="left" w:pos="1567"/>
        </w:tabs>
        <w:spacing w:line="360" w:lineRule="auto"/>
        <w:ind w:firstLine="707"/>
        <w:jc w:val="both"/>
        <w:rPr>
          <w:sz w:val="28"/>
          <w:szCs w:val="28"/>
        </w:rPr>
      </w:pPr>
      <w:r w:rsidRPr="006F7151">
        <w:rPr>
          <w:sz w:val="28"/>
          <w:szCs w:val="28"/>
        </w:rPr>
        <w:t>Положення визначає основні вимоги щодо дотримання академічної доброчесності учасниками освітнього процесу та наукової</w:t>
      </w:r>
      <w:r w:rsidR="000C5FC6" w:rsidRPr="006F7151">
        <w:rPr>
          <w:sz w:val="28"/>
          <w:szCs w:val="28"/>
        </w:rPr>
        <w:t>, авторської</w:t>
      </w:r>
      <w:r w:rsidRPr="006F7151">
        <w:rPr>
          <w:sz w:val="28"/>
          <w:szCs w:val="28"/>
        </w:rPr>
        <w:t xml:space="preserve"> (творчої) діяльності </w:t>
      </w:r>
      <w:r w:rsidR="000C5FC6" w:rsidRPr="006F7151">
        <w:rPr>
          <w:sz w:val="28"/>
          <w:szCs w:val="28"/>
        </w:rPr>
        <w:t>Коледж</w:t>
      </w:r>
      <w:r w:rsidRPr="006F7151">
        <w:rPr>
          <w:sz w:val="28"/>
          <w:szCs w:val="28"/>
        </w:rPr>
        <w:t>у під час навчання, викладання, реалізації</w:t>
      </w:r>
      <w:r w:rsidRPr="006F7151">
        <w:rPr>
          <w:spacing w:val="-9"/>
          <w:sz w:val="28"/>
          <w:szCs w:val="28"/>
        </w:rPr>
        <w:t xml:space="preserve"> </w:t>
      </w:r>
      <w:r w:rsidRPr="006F7151">
        <w:rPr>
          <w:sz w:val="28"/>
          <w:szCs w:val="28"/>
        </w:rPr>
        <w:t>досліджень.</w:t>
      </w:r>
    </w:p>
    <w:p w:rsidR="00D66FCD" w:rsidRPr="006F7151" w:rsidRDefault="00747A41" w:rsidP="006F7151">
      <w:pPr>
        <w:pStyle w:val="a4"/>
        <w:numPr>
          <w:ilvl w:val="1"/>
          <w:numId w:val="9"/>
        </w:numPr>
        <w:tabs>
          <w:tab w:val="left" w:pos="1656"/>
        </w:tabs>
        <w:spacing w:line="360" w:lineRule="auto"/>
        <w:ind w:firstLine="707"/>
        <w:jc w:val="both"/>
        <w:rPr>
          <w:sz w:val="28"/>
          <w:szCs w:val="28"/>
        </w:rPr>
      </w:pPr>
      <w:r w:rsidRPr="006F7151">
        <w:rPr>
          <w:sz w:val="28"/>
          <w:szCs w:val="28"/>
        </w:rPr>
        <w:t>Положення спрямоване на забезпечення довіри до результатів навчання та наукових</w:t>
      </w:r>
      <w:r w:rsidR="000C5FC6" w:rsidRPr="006F7151">
        <w:rPr>
          <w:sz w:val="28"/>
          <w:szCs w:val="28"/>
        </w:rPr>
        <w:t>, авторських</w:t>
      </w:r>
      <w:r w:rsidRPr="006F7151">
        <w:rPr>
          <w:sz w:val="28"/>
          <w:szCs w:val="28"/>
        </w:rPr>
        <w:t xml:space="preserve"> (творчих) досягнень учасників освітнього процесу на основі дотримання принципів і норм професійної етичної поведінки, високих стандартів в освітньому процесі та науковій (творчій) діяльності </w:t>
      </w:r>
      <w:r w:rsidR="000C5FC6" w:rsidRPr="006F7151">
        <w:rPr>
          <w:sz w:val="28"/>
          <w:szCs w:val="28"/>
        </w:rPr>
        <w:t>Коледжу</w:t>
      </w:r>
      <w:r w:rsidRPr="006F7151">
        <w:rPr>
          <w:sz w:val="28"/>
          <w:szCs w:val="28"/>
        </w:rPr>
        <w:t>, запобігаючи порушенням академічної</w:t>
      </w:r>
      <w:r w:rsidRPr="006F7151">
        <w:rPr>
          <w:spacing w:val="-4"/>
          <w:sz w:val="28"/>
          <w:szCs w:val="28"/>
        </w:rPr>
        <w:t xml:space="preserve"> </w:t>
      </w:r>
      <w:r w:rsidRPr="006F7151">
        <w:rPr>
          <w:sz w:val="28"/>
          <w:szCs w:val="28"/>
        </w:rPr>
        <w:t>доброчесності.</w:t>
      </w:r>
    </w:p>
    <w:p w:rsidR="00D66FCD" w:rsidRPr="006F7151" w:rsidRDefault="00747A41" w:rsidP="006F7151">
      <w:pPr>
        <w:pStyle w:val="1"/>
        <w:spacing w:before="1" w:line="360" w:lineRule="auto"/>
        <w:ind w:left="2094"/>
      </w:pPr>
      <w:r w:rsidRPr="006F7151">
        <w:t>ІІ. Дотримання принципів академічної доброчесності</w:t>
      </w:r>
    </w:p>
    <w:p w:rsidR="00D66FCD" w:rsidRPr="006F7151" w:rsidRDefault="00747A41" w:rsidP="006F7151">
      <w:pPr>
        <w:pStyle w:val="a4"/>
        <w:numPr>
          <w:ilvl w:val="1"/>
          <w:numId w:val="8"/>
        </w:numPr>
        <w:tabs>
          <w:tab w:val="left" w:pos="1624"/>
        </w:tabs>
        <w:spacing w:line="360" w:lineRule="auto"/>
        <w:ind w:right="226" w:firstLine="707"/>
        <w:jc w:val="both"/>
        <w:rPr>
          <w:sz w:val="28"/>
          <w:szCs w:val="28"/>
        </w:rPr>
      </w:pPr>
      <w:r w:rsidRPr="006F7151">
        <w:rPr>
          <w:sz w:val="28"/>
          <w:szCs w:val="28"/>
        </w:rPr>
        <w:lastRenderedPageBreak/>
        <w:t>Система забезпечення академічної доброчесності, запобігання та виявлення академічного плагіату є невід’ємною складовою внутрішньої системи забезпечення якості вищої</w:t>
      </w:r>
      <w:r w:rsidR="000C5FC6" w:rsidRPr="006F7151">
        <w:rPr>
          <w:sz w:val="28"/>
          <w:szCs w:val="28"/>
        </w:rPr>
        <w:t>, фахової передвищої</w:t>
      </w:r>
      <w:r w:rsidRPr="006F7151">
        <w:rPr>
          <w:sz w:val="28"/>
          <w:szCs w:val="28"/>
        </w:rPr>
        <w:t xml:space="preserve"> освіти і включає в</w:t>
      </w:r>
      <w:r w:rsidRPr="006F7151">
        <w:rPr>
          <w:spacing w:val="-2"/>
          <w:sz w:val="28"/>
          <w:szCs w:val="28"/>
        </w:rPr>
        <w:t xml:space="preserve"> </w:t>
      </w:r>
      <w:r w:rsidRPr="006F7151">
        <w:rPr>
          <w:sz w:val="28"/>
          <w:szCs w:val="28"/>
        </w:rPr>
        <w:t>себе:</w:t>
      </w:r>
    </w:p>
    <w:p w:rsidR="00D66FCD" w:rsidRPr="006F7151" w:rsidRDefault="00747A41" w:rsidP="006F7151">
      <w:pPr>
        <w:pStyle w:val="a4"/>
        <w:numPr>
          <w:ilvl w:val="0"/>
          <w:numId w:val="7"/>
        </w:numPr>
        <w:tabs>
          <w:tab w:val="left" w:pos="1375"/>
        </w:tabs>
        <w:spacing w:line="360" w:lineRule="auto"/>
        <w:ind w:right="237" w:firstLine="707"/>
        <w:jc w:val="both"/>
        <w:rPr>
          <w:sz w:val="28"/>
          <w:szCs w:val="28"/>
        </w:rPr>
      </w:pPr>
      <w:r w:rsidRPr="006F7151">
        <w:rPr>
          <w:sz w:val="28"/>
          <w:szCs w:val="28"/>
        </w:rPr>
        <w:t>заходи, спрямовані на ознайомлення учасників освітнього процесу із поняттями та вимогами академічної</w:t>
      </w:r>
      <w:r w:rsidRPr="006F7151">
        <w:rPr>
          <w:spacing w:val="-4"/>
          <w:sz w:val="28"/>
          <w:szCs w:val="28"/>
        </w:rPr>
        <w:t xml:space="preserve"> </w:t>
      </w:r>
      <w:r w:rsidRPr="006F7151">
        <w:rPr>
          <w:sz w:val="28"/>
          <w:szCs w:val="28"/>
        </w:rPr>
        <w:t>доброчесності;</w:t>
      </w:r>
    </w:p>
    <w:p w:rsidR="00D66FCD" w:rsidRPr="006F7151" w:rsidRDefault="00747A41" w:rsidP="006F7151">
      <w:pPr>
        <w:pStyle w:val="a4"/>
        <w:numPr>
          <w:ilvl w:val="0"/>
          <w:numId w:val="7"/>
        </w:numPr>
        <w:tabs>
          <w:tab w:val="left" w:pos="1336"/>
        </w:tabs>
        <w:spacing w:line="360" w:lineRule="auto"/>
        <w:ind w:right="234" w:firstLine="707"/>
        <w:jc w:val="both"/>
        <w:rPr>
          <w:sz w:val="28"/>
          <w:szCs w:val="28"/>
        </w:rPr>
      </w:pPr>
      <w:r w:rsidRPr="006F7151">
        <w:rPr>
          <w:sz w:val="28"/>
          <w:szCs w:val="28"/>
        </w:rPr>
        <w:t>виявлення порушень академічної доброчесності учасниками освітнього процесу;</w:t>
      </w:r>
    </w:p>
    <w:p w:rsidR="00D66FCD" w:rsidRPr="006F7151" w:rsidRDefault="00747A41" w:rsidP="006F7151">
      <w:pPr>
        <w:pStyle w:val="a4"/>
        <w:numPr>
          <w:ilvl w:val="0"/>
          <w:numId w:val="7"/>
        </w:numPr>
        <w:tabs>
          <w:tab w:val="left" w:pos="1532"/>
          <w:tab w:val="left" w:pos="1533"/>
          <w:tab w:val="left" w:pos="2786"/>
          <w:tab w:val="left" w:pos="4302"/>
          <w:tab w:val="left" w:pos="6008"/>
          <w:tab w:val="left" w:pos="7118"/>
          <w:tab w:val="left" w:pos="7626"/>
          <w:tab w:val="left" w:pos="9238"/>
        </w:tabs>
        <w:spacing w:before="89" w:line="360" w:lineRule="auto"/>
        <w:ind w:right="230" w:firstLine="707"/>
        <w:rPr>
          <w:sz w:val="28"/>
          <w:szCs w:val="28"/>
        </w:rPr>
      </w:pPr>
      <w:r w:rsidRPr="006F7151">
        <w:rPr>
          <w:sz w:val="28"/>
          <w:szCs w:val="28"/>
        </w:rPr>
        <w:t>порядок</w:t>
      </w:r>
      <w:r w:rsidRPr="006F7151">
        <w:rPr>
          <w:sz w:val="28"/>
          <w:szCs w:val="28"/>
        </w:rPr>
        <w:tab/>
        <w:t>прийняття</w:t>
      </w:r>
      <w:r w:rsidRPr="006F7151">
        <w:rPr>
          <w:sz w:val="28"/>
          <w:szCs w:val="28"/>
        </w:rPr>
        <w:tab/>
        <w:t>відповідних</w:t>
      </w:r>
      <w:r w:rsidRPr="006F7151">
        <w:rPr>
          <w:sz w:val="28"/>
          <w:szCs w:val="28"/>
        </w:rPr>
        <w:tab/>
        <w:t>рішень</w:t>
      </w:r>
      <w:r w:rsidRPr="006F7151">
        <w:rPr>
          <w:sz w:val="28"/>
          <w:szCs w:val="28"/>
        </w:rPr>
        <w:tab/>
        <w:t>за</w:t>
      </w:r>
      <w:r w:rsidRPr="006F7151">
        <w:rPr>
          <w:sz w:val="28"/>
          <w:szCs w:val="28"/>
        </w:rPr>
        <w:tab/>
        <w:t>порушення</w:t>
      </w:r>
      <w:r w:rsidRPr="006F7151">
        <w:rPr>
          <w:sz w:val="28"/>
          <w:szCs w:val="28"/>
        </w:rPr>
        <w:tab/>
      </w:r>
      <w:r w:rsidRPr="006F7151">
        <w:rPr>
          <w:spacing w:val="-4"/>
          <w:sz w:val="28"/>
          <w:szCs w:val="28"/>
        </w:rPr>
        <w:t xml:space="preserve">вимог </w:t>
      </w:r>
      <w:r w:rsidRPr="006F7151">
        <w:rPr>
          <w:sz w:val="28"/>
          <w:szCs w:val="28"/>
        </w:rPr>
        <w:t>академічної</w:t>
      </w:r>
      <w:r w:rsidRPr="006F7151">
        <w:rPr>
          <w:spacing w:val="-3"/>
          <w:sz w:val="28"/>
          <w:szCs w:val="28"/>
        </w:rPr>
        <w:t xml:space="preserve"> </w:t>
      </w:r>
      <w:r w:rsidRPr="006F7151">
        <w:rPr>
          <w:sz w:val="28"/>
          <w:szCs w:val="28"/>
        </w:rPr>
        <w:t>доброчесності.</w:t>
      </w:r>
    </w:p>
    <w:p w:rsidR="00D66FCD" w:rsidRPr="006F7151" w:rsidRDefault="00747A41" w:rsidP="006F7151">
      <w:pPr>
        <w:pStyle w:val="a4"/>
        <w:numPr>
          <w:ilvl w:val="1"/>
          <w:numId w:val="8"/>
        </w:numPr>
        <w:tabs>
          <w:tab w:val="left" w:pos="1703"/>
          <w:tab w:val="left" w:pos="1704"/>
          <w:tab w:val="left" w:pos="3432"/>
          <w:tab w:val="left" w:pos="5103"/>
          <w:tab w:val="left" w:pos="7070"/>
        </w:tabs>
        <w:spacing w:line="360" w:lineRule="auto"/>
        <w:ind w:right="226" w:firstLine="707"/>
        <w:rPr>
          <w:sz w:val="28"/>
          <w:szCs w:val="28"/>
        </w:rPr>
      </w:pPr>
      <w:r w:rsidRPr="006F7151">
        <w:rPr>
          <w:sz w:val="28"/>
          <w:szCs w:val="28"/>
        </w:rPr>
        <w:t>Дотримання</w:t>
      </w:r>
      <w:r w:rsidRPr="006F7151">
        <w:rPr>
          <w:sz w:val="28"/>
          <w:szCs w:val="28"/>
        </w:rPr>
        <w:tab/>
        <w:t>академічної</w:t>
      </w:r>
      <w:r w:rsidRPr="006F7151">
        <w:rPr>
          <w:sz w:val="28"/>
          <w:szCs w:val="28"/>
        </w:rPr>
        <w:tab/>
        <w:t>доброчесності</w:t>
      </w:r>
      <w:r w:rsidRPr="006F7151">
        <w:rPr>
          <w:sz w:val="28"/>
          <w:szCs w:val="28"/>
        </w:rPr>
        <w:tab/>
      </w:r>
      <w:r w:rsidR="000C5FC6" w:rsidRPr="006F7151">
        <w:rPr>
          <w:spacing w:val="-1"/>
          <w:sz w:val="28"/>
          <w:szCs w:val="28"/>
        </w:rPr>
        <w:t>науково-педагогічними,</w:t>
      </w:r>
      <w:r w:rsidRPr="006F7151">
        <w:rPr>
          <w:sz w:val="28"/>
          <w:szCs w:val="28"/>
        </w:rPr>
        <w:t xml:space="preserve"> педагогічними працівниками </w:t>
      </w:r>
      <w:r w:rsidR="000C5FC6" w:rsidRPr="006F7151">
        <w:rPr>
          <w:sz w:val="28"/>
          <w:szCs w:val="28"/>
        </w:rPr>
        <w:t>Коледж</w:t>
      </w:r>
      <w:r w:rsidRPr="006F7151">
        <w:rPr>
          <w:sz w:val="28"/>
          <w:szCs w:val="28"/>
        </w:rPr>
        <w:t>у</w:t>
      </w:r>
      <w:r w:rsidRPr="006F7151">
        <w:rPr>
          <w:spacing w:val="-11"/>
          <w:sz w:val="28"/>
          <w:szCs w:val="28"/>
        </w:rPr>
        <w:t xml:space="preserve"> </w:t>
      </w:r>
      <w:r w:rsidRPr="006F7151">
        <w:rPr>
          <w:sz w:val="28"/>
          <w:szCs w:val="28"/>
        </w:rPr>
        <w:t>передбачає: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236"/>
        </w:tabs>
        <w:spacing w:line="360" w:lineRule="auto"/>
        <w:ind w:left="1235" w:right="0"/>
        <w:jc w:val="left"/>
        <w:rPr>
          <w:sz w:val="28"/>
          <w:szCs w:val="28"/>
        </w:rPr>
      </w:pPr>
      <w:r w:rsidRPr="006F7151">
        <w:rPr>
          <w:sz w:val="28"/>
          <w:szCs w:val="28"/>
        </w:rPr>
        <w:t>дотримання норм законодавства про авторське право і суміжні</w:t>
      </w:r>
      <w:r w:rsidRPr="006F7151">
        <w:rPr>
          <w:spacing w:val="-16"/>
          <w:sz w:val="28"/>
          <w:szCs w:val="28"/>
        </w:rPr>
        <w:t xml:space="preserve"> </w:t>
      </w:r>
      <w:r w:rsidRPr="006F7151">
        <w:rPr>
          <w:sz w:val="28"/>
          <w:szCs w:val="28"/>
        </w:rPr>
        <w:t>права;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279"/>
        </w:tabs>
        <w:spacing w:line="360" w:lineRule="auto"/>
        <w:ind w:right="233" w:firstLine="707"/>
        <w:jc w:val="left"/>
        <w:rPr>
          <w:sz w:val="28"/>
          <w:szCs w:val="28"/>
        </w:rPr>
      </w:pPr>
      <w:r w:rsidRPr="006F7151">
        <w:rPr>
          <w:sz w:val="28"/>
          <w:szCs w:val="28"/>
        </w:rPr>
        <w:t>посилання на джерела інформації у разі використання ідей, розробок, тверджень,</w:t>
      </w:r>
      <w:r w:rsidRPr="006F7151">
        <w:rPr>
          <w:spacing w:val="-2"/>
          <w:sz w:val="28"/>
          <w:szCs w:val="28"/>
        </w:rPr>
        <w:t xml:space="preserve"> </w:t>
      </w:r>
      <w:r w:rsidRPr="006F7151">
        <w:rPr>
          <w:sz w:val="28"/>
          <w:szCs w:val="28"/>
        </w:rPr>
        <w:t>відомостей;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322"/>
        </w:tabs>
        <w:spacing w:line="360" w:lineRule="auto"/>
        <w:ind w:right="229" w:firstLine="707"/>
        <w:jc w:val="left"/>
        <w:rPr>
          <w:sz w:val="28"/>
          <w:szCs w:val="28"/>
        </w:rPr>
      </w:pPr>
      <w:r w:rsidRPr="006F7151">
        <w:rPr>
          <w:sz w:val="28"/>
          <w:szCs w:val="28"/>
        </w:rPr>
        <w:t>надання достовірної інформації про методи, методики і результати досліджень, джерела використаної та власну освітню і наукову</w:t>
      </w:r>
      <w:r w:rsidRPr="006F7151">
        <w:rPr>
          <w:spacing w:val="-17"/>
          <w:sz w:val="28"/>
          <w:szCs w:val="28"/>
        </w:rPr>
        <w:t xml:space="preserve"> </w:t>
      </w:r>
      <w:r w:rsidRPr="006F7151">
        <w:rPr>
          <w:sz w:val="28"/>
          <w:szCs w:val="28"/>
        </w:rPr>
        <w:t>діяльність;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236"/>
        </w:tabs>
        <w:spacing w:line="360" w:lineRule="auto"/>
        <w:ind w:right="226" w:firstLine="707"/>
        <w:jc w:val="left"/>
        <w:rPr>
          <w:sz w:val="28"/>
          <w:szCs w:val="28"/>
        </w:rPr>
      </w:pPr>
      <w:r w:rsidRPr="006F7151">
        <w:rPr>
          <w:sz w:val="28"/>
          <w:szCs w:val="28"/>
        </w:rPr>
        <w:t>контроль за дотриманням академічної доброчесності здобувачами вищої</w:t>
      </w:r>
      <w:r w:rsidR="000C5FC6" w:rsidRPr="006F7151">
        <w:rPr>
          <w:sz w:val="28"/>
          <w:szCs w:val="28"/>
        </w:rPr>
        <w:t>, фахової передвищої</w:t>
      </w:r>
      <w:r w:rsidRPr="006F7151">
        <w:rPr>
          <w:sz w:val="28"/>
          <w:szCs w:val="28"/>
        </w:rPr>
        <w:t xml:space="preserve"> освіти;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236"/>
        </w:tabs>
        <w:spacing w:line="360" w:lineRule="auto"/>
        <w:ind w:left="1235" w:right="0"/>
        <w:jc w:val="left"/>
        <w:rPr>
          <w:sz w:val="28"/>
          <w:szCs w:val="28"/>
        </w:rPr>
      </w:pPr>
      <w:r w:rsidRPr="006F7151">
        <w:rPr>
          <w:sz w:val="28"/>
          <w:szCs w:val="28"/>
        </w:rPr>
        <w:t>об’єктивне оцінювання результатів навчання здобувачів вищої</w:t>
      </w:r>
      <w:r w:rsidR="000C5FC6" w:rsidRPr="006F7151">
        <w:rPr>
          <w:sz w:val="28"/>
          <w:szCs w:val="28"/>
        </w:rPr>
        <w:t>, фахової передвищої</w:t>
      </w:r>
      <w:r w:rsidRPr="006F7151">
        <w:rPr>
          <w:spacing w:val="-14"/>
          <w:sz w:val="28"/>
          <w:szCs w:val="28"/>
        </w:rPr>
        <w:t xml:space="preserve"> </w:t>
      </w:r>
      <w:r w:rsidRPr="006F7151">
        <w:rPr>
          <w:sz w:val="28"/>
          <w:szCs w:val="28"/>
        </w:rPr>
        <w:t>освіти.</w:t>
      </w:r>
    </w:p>
    <w:p w:rsidR="00D66FCD" w:rsidRPr="006F7151" w:rsidRDefault="00747A41" w:rsidP="006F7151">
      <w:pPr>
        <w:pStyle w:val="a4"/>
        <w:numPr>
          <w:ilvl w:val="1"/>
          <w:numId w:val="8"/>
        </w:numPr>
        <w:tabs>
          <w:tab w:val="left" w:pos="1601"/>
        </w:tabs>
        <w:spacing w:line="360" w:lineRule="auto"/>
        <w:ind w:right="236" w:firstLine="707"/>
        <w:rPr>
          <w:sz w:val="28"/>
          <w:szCs w:val="28"/>
        </w:rPr>
      </w:pPr>
      <w:r w:rsidRPr="006F7151">
        <w:rPr>
          <w:sz w:val="28"/>
          <w:szCs w:val="28"/>
        </w:rPr>
        <w:t>Дотримання академічної доброчесності здобувачами вищої</w:t>
      </w:r>
      <w:r w:rsidR="000C5FC6" w:rsidRPr="006F7151">
        <w:rPr>
          <w:sz w:val="28"/>
          <w:szCs w:val="28"/>
        </w:rPr>
        <w:t>, фахової передвищої</w:t>
      </w:r>
      <w:r w:rsidRPr="006F7151">
        <w:rPr>
          <w:sz w:val="28"/>
          <w:szCs w:val="28"/>
        </w:rPr>
        <w:t xml:space="preserve"> освіти </w:t>
      </w:r>
      <w:r w:rsidR="000C5FC6" w:rsidRPr="006F7151">
        <w:rPr>
          <w:sz w:val="28"/>
          <w:szCs w:val="28"/>
        </w:rPr>
        <w:t xml:space="preserve">в Коледжі </w:t>
      </w:r>
      <w:r w:rsidRPr="006F7151">
        <w:rPr>
          <w:sz w:val="28"/>
          <w:szCs w:val="28"/>
        </w:rPr>
        <w:t>передбачає: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236"/>
        </w:tabs>
        <w:spacing w:line="360" w:lineRule="auto"/>
        <w:ind w:left="1235" w:right="0"/>
        <w:rPr>
          <w:sz w:val="28"/>
          <w:szCs w:val="28"/>
        </w:rPr>
      </w:pPr>
      <w:r w:rsidRPr="006F7151">
        <w:rPr>
          <w:sz w:val="28"/>
          <w:szCs w:val="28"/>
        </w:rPr>
        <w:t>дотримання норм законодавства про авторське право і суміжні</w:t>
      </w:r>
      <w:r w:rsidRPr="006F7151">
        <w:rPr>
          <w:spacing w:val="-12"/>
          <w:sz w:val="28"/>
          <w:szCs w:val="28"/>
        </w:rPr>
        <w:t xml:space="preserve"> </w:t>
      </w:r>
      <w:r w:rsidRPr="006F7151">
        <w:rPr>
          <w:sz w:val="28"/>
          <w:szCs w:val="28"/>
        </w:rPr>
        <w:t>права;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279"/>
        </w:tabs>
        <w:spacing w:line="360" w:lineRule="auto"/>
        <w:ind w:right="233" w:firstLine="707"/>
        <w:rPr>
          <w:sz w:val="28"/>
          <w:szCs w:val="28"/>
        </w:rPr>
      </w:pPr>
      <w:r w:rsidRPr="006F7151">
        <w:rPr>
          <w:sz w:val="28"/>
          <w:szCs w:val="28"/>
        </w:rPr>
        <w:t>посилання на джерела інформації у разі використання ідей, розробок, тверджень,</w:t>
      </w:r>
      <w:r w:rsidRPr="006F7151">
        <w:rPr>
          <w:spacing w:val="-2"/>
          <w:sz w:val="28"/>
          <w:szCs w:val="28"/>
        </w:rPr>
        <w:t xml:space="preserve"> </w:t>
      </w:r>
      <w:r w:rsidRPr="006F7151">
        <w:rPr>
          <w:sz w:val="28"/>
          <w:szCs w:val="28"/>
        </w:rPr>
        <w:t>відомостей;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330"/>
        </w:tabs>
        <w:spacing w:line="360" w:lineRule="auto"/>
        <w:ind w:right="232" w:firstLine="707"/>
        <w:rPr>
          <w:sz w:val="28"/>
          <w:szCs w:val="28"/>
        </w:rPr>
      </w:pPr>
      <w:r w:rsidRPr="006F7151">
        <w:rPr>
          <w:sz w:val="28"/>
          <w:szCs w:val="28"/>
        </w:rPr>
        <w:t>надання достовірної інформації про результати власної навчальної, наукової, творчої діяльності, використані методики досліджень і джерела інформації;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313"/>
        </w:tabs>
        <w:spacing w:line="360" w:lineRule="auto"/>
        <w:ind w:right="234" w:firstLine="707"/>
        <w:rPr>
          <w:sz w:val="28"/>
          <w:szCs w:val="28"/>
        </w:rPr>
      </w:pPr>
      <w:r w:rsidRPr="006F7151">
        <w:rPr>
          <w:sz w:val="28"/>
          <w:szCs w:val="28"/>
        </w:rPr>
        <w:t>самостійне виконання завдань поточного та підсумкового контролю результатів навчання.</w:t>
      </w:r>
    </w:p>
    <w:p w:rsidR="00D66FCD" w:rsidRPr="006F7151" w:rsidRDefault="00747A41" w:rsidP="006F7151">
      <w:pPr>
        <w:pStyle w:val="1"/>
        <w:spacing w:line="360" w:lineRule="auto"/>
        <w:ind w:left="1926"/>
      </w:pPr>
      <w:r w:rsidRPr="006F7151">
        <w:t>ІІІ. Запобігання порушенням академічної доброчесності</w:t>
      </w:r>
    </w:p>
    <w:p w:rsidR="00D66FCD" w:rsidRPr="006F7151" w:rsidRDefault="006162D4" w:rsidP="006F7151">
      <w:pPr>
        <w:pStyle w:val="a4"/>
        <w:numPr>
          <w:ilvl w:val="1"/>
          <w:numId w:val="5"/>
        </w:numPr>
        <w:tabs>
          <w:tab w:val="left" w:pos="1622"/>
        </w:tabs>
        <w:spacing w:line="360" w:lineRule="auto"/>
        <w:ind w:right="231" w:firstLine="707"/>
        <w:jc w:val="both"/>
        <w:rPr>
          <w:sz w:val="28"/>
          <w:szCs w:val="28"/>
        </w:rPr>
      </w:pPr>
      <w:r w:rsidRPr="006F7151">
        <w:rPr>
          <w:sz w:val="28"/>
          <w:szCs w:val="28"/>
        </w:rPr>
        <w:lastRenderedPageBreak/>
        <w:t>Коледж</w:t>
      </w:r>
      <w:r w:rsidR="00747A41" w:rsidRPr="006F7151">
        <w:rPr>
          <w:sz w:val="28"/>
          <w:szCs w:val="28"/>
        </w:rPr>
        <w:t xml:space="preserve"> вживає заходів для ознайомлення здобувачів вищої</w:t>
      </w:r>
      <w:r w:rsidRPr="006F7151">
        <w:rPr>
          <w:sz w:val="28"/>
          <w:szCs w:val="28"/>
        </w:rPr>
        <w:t>, фахової передвищої</w:t>
      </w:r>
      <w:r w:rsidR="00747A41" w:rsidRPr="006F7151">
        <w:rPr>
          <w:sz w:val="28"/>
          <w:szCs w:val="28"/>
        </w:rPr>
        <w:t xml:space="preserve"> освіти із поняттями та вимогами академічної доброчесності шляхом включення відповідного матеріалу до програм навчальних дисциплін, проведення окремих лекцій, семінарів, тренінгів, індивідуальних консультацій</w:t>
      </w:r>
      <w:r w:rsidR="00747A41" w:rsidRPr="006F7151">
        <w:rPr>
          <w:spacing w:val="-5"/>
          <w:sz w:val="28"/>
          <w:szCs w:val="28"/>
        </w:rPr>
        <w:t xml:space="preserve"> </w:t>
      </w:r>
      <w:r w:rsidR="00747A41" w:rsidRPr="006F7151">
        <w:rPr>
          <w:sz w:val="28"/>
          <w:szCs w:val="28"/>
        </w:rPr>
        <w:t>тощо.</w:t>
      </w:r>
    </w:p>
    <w:p w:rsidR="00D66FCD" w:rsidRPr="006F7151" w:rsidRDefault="00747A41" w:rsidP="006F7151">
      <w:pPr>
        <w:pStyle w:val="a4"/>
        <w:numPr>
          <w:ilvl w:val="1"/>
          <w:numId w:val="5"/>
        </w:numPr>
        <w:tabs>
          <w:tab w:val="left" w:pos="1617"/>
        </w:tabs>
        <w:spacing w:line="360" w:lineRule="auto"/>
        <w:ind w:firstLine="707"/>
        <w:jc w:val="both"/>
        <w:rPr>
          <w:sz w:val="28"/>
          <w:szCs w:val="28"/>
        </w:rPr>
      </w:pPr>
      <w:r w:rsidRPr="006F7151">
        <w:rPr>
          <w:sz w:val="28"/>
          <w:szCs w:val="28"/>
        </w:rPr>
        <w:t xml:space="preserve">Особи, які набули статус здобувачів освіти, та нові працівники </w:t>
      </w:r>
      <w:r w:rsidR="006162D4" w:rsidRPr="006F7151">
        <w:rPr>
          <w:sz w:val="28"/>
          <w:szCs w:val="28"/>
        </w:rPr>
        <w:t>Коледж</w:t>
      </w:r>
      <w:r w:rsidRPr="006F7151">
        <w:rPr>
          <w:sz w:val="28"/>
          <w:szCs w:val="28"/>
        </w:rPr>
        <w:t>у беруть на себе зобов’язання дотримув</w:t>
      </w:r>
      <w:r w:rsidR="006162D4" w:rsidRPr="006F7151">
        <w:rPr>
          <w:sz w:val="28"/>
          <w:szCs w:val="28"/>
        </w:rPr>
        <w:t>атись академічної доброчесності.</w:t>
      </w:r>
    </w:p>
    <w:p w:rsidR="00D66FCD" w:rsidRPr="006F7151" w:rsidRDefault="00747A41" w:rsidP="006F7151">
      <w:pPr>
        <w:pStyle w:val="a4"/>
        <w:numPr>
          <w:ilvl w:val="1"/>
          <w:numId w:val="5"/>
        </w:numPr>
        <w:tabs>
          <w:tab w:val="left" w:pos="1666"/>
        </w:tabs>
        <w:spacing w:line="360" w:lineRule="auto"/>
        <w:ind w:right="229" w:firstLine="707"/>
        <w:jc w:val="both"/>
        <w:rPr>
          <w:sz w:val="28"/>
          <w:szCs w:val="28"/>
        </w:rPr>
      </w:pPr>
      <w:r w:rsidRPr="006F7151">
        <w:rPr>
          <w:sz w:val="28"/>
          <w:szCs w:val="28"/>
        </w:rPr>
        <w:t>Запобігання академічному плагіату у кваліфікаційних роботах, наукових дослідженнях,</w:t>
      </w:r>
      <w:r w:rsidR="00B74A1C" w:rsidRPr="006F7151">
        <w:rPr>
          <w:sz w:val="28"/>
          <w:szCs w:val="28"/>
        </w:rPr>
        <w:t xml:space="preserve"> </w:t>
      </w:r>
      <w:r w:rsidRPr="006F7151">
        <w:rPr>
          <w:sz w:val="28"/>
          <w:szCs w:val="28"/>
        </w:rPr>
        <w:t xml:space="preserve"> публікаціях учасників освітнього процесу</w:t>
      </w:r>
      <w:r w:rsidR="00B74A1C" w:rsidRPr="006F7151">
        <w:rPr>
          <w:sz w:val="28"/>
          <w:szCs w:val="28"/>
        </w:rPr>
        <w:t>, індивідуальних роботах</w:t>
      </w:r>
      <w:r w:rsidRPr="006F7151">
        <w:rPr>
          <w:sz w:val="28"/>
          <w:szCs w:val="28"/>
        </w:rPr>
        <w:t xml:space="preserve"> полягає у здійсненні технічної перевірки за допомогою спеціалізованих програмних засобів, що використовуються в </w:t>
      </w:r>
      <w:r w:rsidR="00B74A1C" w:rsidRPr="006F7151">
        <w:rPr>
          <w:sz w:val="28"/>
          <w:szCs w:val="28"/>
        </w:rPr>
        <w:t>Коледж</w:t>
      </w:r>
      <w:r w:rsidRPr="006F7151">
        <w:rPr>
          <w:sz w:val="28"/>
          <w:szCs w:val="28"/>
        </w:rPr>
        <w:t>і, та експертної оцінки щодо відсутності/наявності академічного</w:t>
      </w:r>
      <w:r w:rsidRPr="006F7151">
        <w:rPr>
          <w:spacing w:val="-1"/>
          <w:sz w:val="28"/>
          <w:szCs w:val="28"/>
        </w:rPr>
        <w:t xml:space="preserve"> </w:t>
      </w:r>
      <w:r w:rsidRPr="006F7151">
        <w:rPr>
          <w:sz w:val="28"/>
          <w:szCs w:val="28"/>
        </w:rPr>
        <w:t>плагіату.</w:t>
      </w:r>
    </w:p>
    <w:p w:rsidR="00D66FCD" w:rsidRPr="00C04021" w:rsidRDefault="00747A41" w:rsidP="00C04021">
      <w:pPr>
        <w:pStyle w:val="a4"/>
        <w:numPr>
          <w:ilvl w:val="2"/>
          <w:numId w:val="5"/>
        </w:numPr>
        <w:tabs>
          <w:tab w:val="left" w:pos="2526"/>
        </w:tabs>
        <w:spacing w:line="360" w:lineRule="auto"/>
        <w:ind w:firstLine="1346"/>
        <w:jc w:val="both"/>
        <w:rPr>
          <w:sz w:val="28"/>
          <w:szCs w:val="28"/>
        </w:rPr>
      </w:pPr>
      <w:r w:rsidRPr="006F7151">
        <w:rPr>
          <w:sz w:val="28"/>
          <w:szCs w:val="28"/>
        </w:rPr>
        <w:t xml:space="preserve">Проходження автоматизованої перевірки кваліфікаційних робіт </w:t>
      </w:r>
      <w:r w:rsidR="00B74A1C" w:rsidRPr="006F7151">
        <w:rPr>
          <w:sz w:val="28"/>
          <w:szCs w:val="28"/>
        </w:rPr>
        <w:t>здобувачів освіти</w:t>
      </w:r>
      <w:r w:rsidRPr="006F7151">
        <w:rPr>
          <w:sz w:val="28"/>
          <w:szCs w:val="28"/>
        </w:rPr>
        <w:t xml:space="preserve"> </w:t>
      </w:r>
      <w:r w:rsidR="00B74A1C" w:rsidRPr="006F7151">
        <w:rPr>
          <w:sz w:val="28"/>
          <w:szCs w:val="28"/>
        </w:rPr>
        <w:t>Коледж</w:t>
      </w:r>
      <w:r w:rsidRPr="006F7151">
        <w:rPr>
          <w:sz w:val="28"/>
          <w:szCs w:val="28"/>
        </w:rPr>
        <w:t>у контролюють ві</w:t>
      </w:r>
      <w:r w:rsidR="00B74A1C" w:rsidRPr="006F7151">
        <w:rPr>
          <w:sz w:val="28"/>
          <w:szCs w:val="28"/>
        </w:rPr>
        <w:t>дповідальні особи, затверджені у Коледж</w:t>
      </w:r>
      <w:r w:rsidRPr="006F7151">
        <w:rPr>
          <w:sz w:val="28"/>
          <w:szCs w:val="28"/>
        </w:rPr>
        <w:t>у;</w:t>
      </w:r>
    </w:p>
    <w:p w:rsidR="00D66FCD" w:rsidRPr="006F7151" w:rsidRDefault="00747A41" w:rsidP="006F7151">
      <w:pPr>
        <w:pStyle w:val="a4"/>
        <w:numPr>
          <w:ilvl w:val="2"/>
          <w:numId w:val="5"/>
        </w:numPr>
        <w:tabs>
          <w:tab w:val="left" w:pos="2582"/>
        </w:tabs>
        <w:spacing w:before="1" w:line="360" w:lineRule="auto"/>
        <w:ind w:right="225" w:firstLine="1276"/>
        <w:jc w:val="both"/>
        <w:rPr>
          <w:sz w:val="28"/>
          <w:szCs w:val="28"/>
        </w:rPr>
      </w:pPr>
      <w:r w:rsidRPr="006F7151">
        <w:rPr>
          <w:sz w:val="28"/>
          <w:szCs w:val="28"/>
        </w:rPr>
        <w:t xml:space="preserve">Проходження обов’язкової автоматизованої перевірки наукових, навчально-методичних праць тощо, які рекомендуються до друку/оприлюднення в мережі Інтернет, контролюють </w:t>
      </w:r>
      <w:r w:rsidR="00A8213C" w:rsidRPr="006F7151">
        <w:rPr>
          <w:sz w:val="28"/>
          <w:szCs w:val="28"/>
        </w:rPr>
        <w:t>голови</w:t>
      </w:r>
      <w:r w:rsidRPr="006F7151">
        <w:rPr>
          <w:sz w:val="28"/>
          <w:szCs w:val="28"/>
        </w:rPr>
        <w:t xml:space="preserve"> </w:t>
      </w:r>
      <w:r w:rsidR="00B74A1C" w:rsidRPr="006F7151">
        <w:rPr>
          <w:sz w:val="28"/>
          <w:szCs w:val="28"/>
        </w:rPr>
        <w:t>циклових комісій</w:t>
      </w:r>
      <w:r w:rsidRPr="006F7151">
        <w:rPr>
          <w:sz w:val="28"/>
          <w:szCs w:val="28"/>
        </w:rPr>
        <w:t>, голова</w:t>
      </w:r>
      <w:r w:rsidR="00B74A1C" w:rsidRPr="006F7151">
        <w:rPr>
          <w:sz w:val="28"/>
          <w:szCs w:val="28"/>
        </w:rPr>
        <w:t xml:space="preserve"> та секретар педагогічної ради Коледжу.</w:t>
      </w:r>
    </w:p>
    <w:p w:rsidR="00D66FCD" w:rsidRPr="006F7151" w:rsidRDefault="00747A41" w:rsidP="006F7151">
      <w:pPr>
        <w:pStyle w:val="a4"/>
        <w:numPr>
          <w:ilvl w:val="1"/>
          <w:numId w:val="5"/>
        </w:numPr>
        <w:tabs>
          <w:tab w:val="left" w:pos="1576"/>
        </w:tabs>
        <w:spacing w:line="360" w:lineRule="auto"/>
        <w:ind w:right="229" w:firstLine="707"/>
        <w:jc w:val="both"/>
        <w:rPr>
          <w:sz w:val="28"/>
          <w:szCs w:val="28"/>
        </w:rPr>
      </w:pPr>
      <w:r w:rsidRPr="006F7151">
        <w:rPr>
          <w:sz w:val="28"/>
          <w:szCs w:val="28"/>
        </w:rPr>
        <w:t>Заходами з попередження академічної доброчесності є проведення заходів для учасників освітнього процесу щодо дотримання норм законодавства України про авторське право і суміжні права, правил цитування джерел інформації у разі використання оприлюднених ідей, розробок, тверджень, відомостей при підготовці наукової</w:t>
      </w:r>
      <w:r w:rsidR="00B74A1C" w:rsidRPr="006F7151">
        <w:rPr>
          <w:sz w:val="28"/>
          <w:szCs w:val="28"/>
        </w:rPr>
        <w:t>, авторські</w:t>
      </w:r>
      <w:r w:rsidRPr="006F7151">
        <w:rPr>
          <w:sz w:val="28"/>
          <w:szCs w:val="28"/>
        </w:rPr>
        <w:t xml:space="preserve"> (творчої) продукції, об’єктивного оцінювання результатів навчання здобувачів вищої</w:t>
      </w:r>
      <w:r w:rsidR="00B74A1C" w:rsidRPr="006F7151">
        <w:rPr>
          <w:sz w:val="28"/>
          <w:szCs w:val="28"/>
        </w:rPr>
        <w:t>, фахової передвищої</w:t>
      </w:r>
      <w:r w:rsidRPr="006F7151">
        <w:rPr>
          <w:sz w:val="28"/>
          <w:szCs w:val="28"/>
        </w:rPr>
        <w:t xml:space="preserve"> освіти </w:t>
      </w:r>
      <w:r w:rsidR="00B74A1C" w:rsidRPr="006F7151">
        <w:rPr>
          <w:sz w:val="28"/>
          <w:szCs w:val="28"/>
        </w:rPr>
        <w:t>Коледж</w:t>
      </w:r>
      <w:r w:rsidRPr="006F7151">
        <w:rPr>
          <w:sz w:val="28"/>
          <w:szCs w:val="28"/>
        </w:rPr>
        <w:t>у</w:t>
      </w:r>
      <w:r w:rsidRPr="006F7151">
        <w:rPr>
          <w:spacing w:val="-19"/>
          <w:sz w:val="28"/>
          <w:szCs w:val="28"/>
        </w:rPr>
        <w:t xml:space="preserve"> </w:t>
      </w:r>
      <w:r w:rsidRPr="006F7151">
        <w:rPr>
          <w:sz w:val="28"/>
          <w:szCs w:val="28"/>
        </w:rPr>
        <w:t>тощо.</w:t>
      </w:r>
    </w:p>
    <w:p w:rsidR="00D66FCD" w:rsidRPr="006F7151" w:rsidRDefault="00747A41" w:rsidP="006F7151">
      <w:pPr>
        <w:pStyle w:val="1"/>
        <w:spacing w:before="1" w:line="360" w:lineRule="auto"/>
        <w:ind w:left="2390"/>
      </w:pPr>
      <w:r w:rsidRPr="006F7151">
        <w:t>ІV. Порушення вимог академічної доброчесності</w:t>
      </w:r>
    </w:p>
    <w:p w:rsidR="00D66FCD" w:rsidRPr="006F7151" w:rsidRDefault="00747A41" w:rsidP="006F7151">
      <w:pPr>
        <w:pStyle w:val="a3"/>
        <w:spacing w:line="360" w:lineRule="auto"/>
        <w:ind w:left="1024"/>
      </w:pPr>
      <w:r w:rsidRPr="006F7151">
        <w:t>4.1. Порушенням академічної доброчесності вважається:</w:t>
      </w:r>
    </w:p>
    <w:p w:rsidR="00D66FCD" w:rsidRPr="006F7151" w:rsidRDefault="00747A41" w:rsidP="006F7151">
      <w:pPr>
        <w:pStyle w:val="a3"/>
        <w:spacing w:line="360" w:lineRule="auto"/>
        <w:ind w:right="228" w:firstLine="707"/>
      </w:pPr>
      <w:r w:rsidRPr="006F7151">
        <w:rPr>
          <w:i/>
        </w:rPr>
        <w:t xml:space="preserve">академічний плагіат </w:t>
      </w:r>
      <w:r w:rsidRPr="006F7151">
        <w:t xml:space="preserve">–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</w:t>
      </w:r>
      <w:r w:rsidRPr="006F7151">
        <w:lastRenderedPageBreak/>
        <w:t>(оприлюднених творів мистецтва) інших авторів без зазначення авторства;</w:t>
      </w:r>
    </w:p>
    <w:p w:rsidR="00D66FCD" w:rsidRPr="006F7151" w:rsidRDefault="00747A41" w:rsidP="006F7151">
      <w:pPr>
        <w:pStyle w:val="a3"/>
        <w:spacing w:line="360" w:lineRule="auto"/>
        <w:ind w:right="229" w:firstLine="707"/>
      </w:pPr>
      <w:proofErr w:type="spellStart"/>
      <w:r w:rsidRPr="006F7151">
        <w:rPr>
          <w:i/>
        </w:rPr>
        <w:t>самоплагіат</w:t>
      </w:r>
      <w:proofErr w:type="spellEnd"/>
      <w:r w:rsidRPr="006F7151">
        <w:rPr>
          <w:i/>
        </w:rPr>
        <w:t xml:space="preserve"> </w:t>
      </w:r>
      <w:r w:rsidRPr="006F7151">
        <w:t>– оприлюднення (частково або повністю) власних раніше опублікованих наукових результатів як нових наукових результатів;</w:t>
      </w:r>
    </w:p>
    <w:p w:rsidR="00D66FCD" w:rsidRPr="006F7151" w:rsidRDefault="00747A41" w:rsidP="006F7151">
      <w:pPr>
        <w:pStyle w:val="a3"/>
        <w:spacing w:line="360" w:lineRule="auto"/>
        <w:ind w:right="234" w:firstLine="707"/>
      </w:pPr>
      <w:r w:rsidRPr="006F7151">
        <w:rPr>
          <w:i/>
        </w:rPr>
        <w:t xml:space="preserve">фабрикація </w:t>
      </w:r>
      <w:r w:rsidRPr="006F7151">
        <w:t>– вигадування даних чи фактів, що використовуються в освітньому процесі або наукових дослідженнях;</w:t>
      </w:r>
    </w:p>
    <w:p w:rsidR="00D66FCD" w:rsidRPr="006F7151" w:rsidRDefault="00747A41" w:rsidP="006F7151">
      <w:pPr>
        <w:pStyle w:val="a3"/>
        <w:spacing w:line="360" w:lineRule="auto"/>
        <w:ind w:right="229" w:firstLine="707"/>
      </w:pPr>
      <w:r w:rsidRPr="006F7151">
        <w:rPr>
          <w:i/>
        </w:rPr>
        <w:t xml:space="preserve">фальсифікація </w:t>
      </w:r>
      <w:r w:rsidRPr="006F7151">
        <w:t>– свідома зміна чи модифікація вже наявних даних, що стосуються освітнього процесу чи наукових досліджень;</w:t>
      </w:r>
    </w:p>
    <w:p w:rsidR="00D66FCD" w:rsidRPr="006F7151" w:rsidRDefault="00747A41" w:rsidP="006F7151">
      <w:pPr>
        <w:pStyle w:val="a3"/>
        <w:spacing w:line="360" w:lineRule="auto"/>
        <w:ind w:right="234" w:firstLine="707"/>
      </w:pPr>
      <w:r w:rsidRPr="006F7151">
        <w:rPr>
          <w:i/>
        </w:rPr>
        <w:t xml:space="preserve">списування </w:t>
      </w:r>
      <w:r w:rsidRPr="006F7151">
        <w:t>–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D66FCD" w:rsidRPr="006F7151" w:rsidRDefault="00747A41" w:rsidP="006F7151">
      <w:pPr>
        <w:pStyle w:val="a3"/>
        <w:spacing w:line="360" w:lineRule="auto"/>
        <w:ind w:right="231" w:firstLine="707"/>
      </w:pPr>
      <w:r w:rsidRPr="006F7151">
        <w:rPr>
          <w:i/>
        </w:rPr>
        <w:t xml:space="preserve">обман </w:t>
      </w:r>
      <w:r w:rsidRPr="006F7151">
        <w:t xml:space="preserve">–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</w:t>
      </w:r>
      <w:proofErr w:type="spellStart"/>
      <w:r w:rsidRPr="006F7151">
        <w:t>самоплагіат</w:t>
      </w:r>
      <w:proofErr w:type="spellEnd"/>
      <w:r w:rsidRPr="006F7151">
        <w:t>, фабрикація, фальсифікація та списування;</w:t>
      </w:r>
    </w:p>
    <w:p w:rsidR="00D66FCD" w:rsidRPr="006F7151" w:rsidRDefault="00747A41" w:rsidP="006F7151">
      <w:pPr>
        <w:pStyle w:val="a3"/>
        <w:spacing w:line="360" w:lineRule="auto"/>
        <w:ind w:right="228" w:firstLine="707"/>
      </w:pPr>
      <w:r w:rsidRPr="006F7151">
        <w:rPr>
          <w:i/>
        </w:rPr>
        <w:t xml:space="preserve">хабарництво </w:t>
      </w:r>
      <w:r w:rsidRPr="006F7151">
        <w:t xml:space="preserve">– надання (отримання) учасником освітнього процесу чи пропозиція щодо надання (отримання) коштів, майна, послуг, пільг чи </w:t>
      </w:r>
      <w:proofErr w:type="spellStart"/>
      <w:r w:rsidRPr="006F7151">
        <w:t>будь-</w:t>
      </w:r>
      <w:proofErr w:type="spellEnd"/>
      <w:r w:rsidRPr="006F7151">
        <w:t xml:space="preserve"> 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D66FCD" w:rsidRPr="006F7151" w:rsidRDefault="00747A41" w:rsidP="006F7151">
      <w:pPr>
        <w:spacing w:before="89" w:line="360" w:lineRule="auto"/>
        <w:ind w:left="316" w:right="232" w:firstLine="707"/>
        <w:jc w:val="both"/>
        <w:rPr>
          <w:sz w:val="28"/>
          <w:szCs w:val="28"/>
        </w:rPr>
      </w:pPr>
      <w:r w:rsidRPr="006F7151">
        <w:rPr>
          <w:i/>
          <w:sz w:val="28"/>
          <w:szCs w:val="28"/>
        </w:rPr>
        <w:t xml:space="preserve">необ’єктивне оцінювання </w:t>
      </w:r>
      <w:r w:rsidRPr="006F7151">
        <w:rPr>
          <w:sz w:val="28"/>
          <w:szCs w:val="28"/>
        </w:rPr>
        <w:t>– свідоме завищення або заниження оцінки результатів навчання здобувачів освіти.</w:t>
      </w:r>
    </w:p>
    <w:p w:rsidR="00D66FCD" w:rsidRPr="006F7151" w:rsidRDefault="00747A41" w:rsidP="006F7151">
      <w:pPr>
        <w:pStyle w:val="1"/>
        <w:spacing w:line="360" w:lineRule="auto"/>
        <w:ind w:left="1610"/>
      </w:pPr>
      <w:r w:rsidRPr="006F7151">
        <w:t>V. Відповідальність за порушення академічної доброчесності</w:t>
      </w:r>
    </w:p>
    <w:p w:rsidR="00D66FCD" w:rsidRPr="006F7151" w:rsidRDefault="00747A41" w:rsidP="006F7151">
      <w:pPr>
        <w:pStyle w:val="a4"/>
        <w:numPr>
          <w:ilvl w:val="1"/>
          <w:numId w:val="4"/>
        </w:numPr>
        <w:tabs>
          <w:tab w:val="left" w:pos="1564"/>
        </w:tabs>
        <w:spacing w:line="360" w:lineRule="auto"/>
        <w:ind w:right="229" w:firstLine="707"/>
        <w:jc w:val="both"/>
        <w:rPr>
          <w:sz w:val="28"/>
          <w:szCs w:val="28"/>
        </w:rPr>
      </w:pPr>
      <w:r w:rsidRPr="006F7151">
        <w:rPr>
          <w:sz w:val="28"/>
          <w:szCs w:val="28"/>
        </w:rPr>
        <w:t xml:space="preserve">Учасники освітнього процесу </w:t>
      </w:r>
      <w:r w:rsidR="002A4505" w:rsidRPr="006F7151">
        <w:rPr>
          <w:sz w:val="28"/>
          <w:szCs w:val="28"/>
        </w:rPr>
        <w:t>Коледж</w:t>
      </w:r>
      <w:r w:rsidRPr="006F7151">
        <w:rPr>
          <w:sz w:val="28"/>
          <w:szCs w:val="28"/>
        </w:rPr>
        <w:t>у несуть відповідальність за порушення академічної доброчесності відповідно до вимог законодавства України.</w:t>
      </w:r>
    </w:p>
    <w:p w:rsidR="002A4505" w:rsidRPr="006F7151" w:rsidRDefault="00747A41" w:rsidP="006F7151">
      <w:pPr>
        <w:pStyle w:val="a4"/>
        <w:numPr>
          <w:ilvl w:val="1"/>
          <w:numId w:val="4"/>
        </w:numPr>
        <w:tabs>
          <w:tab w:val="left" w:pos="1706"/>
        </w:tabs>
        <w:spacing w:line="360" w:lineRule="auto"/>
        <w:ind w:right="225" w:firstLine="707"/>
        <w:jc w:val="both"/>
        <w:rPr>
          <w:sz w:val="28"/>
          <w:szCs w:val="28"/>
        </w:rPr>
      </w:pPr>
      <w:r w:rsidRPr="006F7151">
        <w:rPr>
          <w:sz w:val="28"/>
          <w:szCs w:val="28"/>
        </w:rPr>
        <w:t>За порушення академічної доб</w:t>
      </w:r>
      <w:r w:rsidR="002A4505" w:rsidRPr="006F7151">
        <w:rPr>
          <w:sz w:val="28"/>
          <w:szCs w:val="28"/>
        </w:rPr>
        <w:t>рочесності науково-педагогічні,</w:t>
      </w:r>
    </w:p>
    <w:p w:rsidR="00D66FCD" w:rsidRPr="006F7151" w:rsidRDefault="00747A41" w:rsidP="006F7151">
      <w:pPr>
        <w:tabs>
          <w:tab w:val="left" w:pos="1706"/>
        </w:tabs>
        <w:spacing w:line="360" w:lineRule="auto"/>
        <w:ind w:left="316" w:right="225"/>
        <w:rPr>
          <w:sz w:val="28"/>
          <w:szCs w:val="28"/>
        </w:rPr>
      </w:pPr>
      <w:r w:rsidRPr="006F7151">
        <w:rPr>
          <w:sz w:val="28"/>
          <w:szCs w:val="28"/>
        </w:rPr>
        <w:t xml:space="preserve"> педагогічні працівники </w:t>
      </w:r>
      <w:r w:rsidR="002A4505" w:rsidRPr="006F7151">
        <w:rPr>
          <w:sz w:val="28"/>
          <w:szCs w:val="28"/>
        </w:rPr>
        <w:t>Коледж</w:t>
      </w:r>
      <w:r w:rsidRPr="006F7151">
        <w:rPr>
          <w:sz w:val="28"/>
          <w:szCs w:val="28"/>
        </w:rPr>
        <w:t>у можуть бути притягнені до академічної відповідальності,</w:t>
      </w:r>
      <w:r w:rsidRPr="006F7151">
        <w:rPr>
          <w:spacing w:val="-1"/>
          <w:sz w:val="28"/>
          <w:szCs w:val="28"/>
        </w:rPr>
        <w:t xml:space="preserve"> </w:t>
      </w:r>
      <w:r w:rsidRPr="006F7151">
        <w:rPr>
          <w:sz w:val="28"/>
          <w:szCs w:val="28"/>
        </w:rPr>
        <w:t>зокрема: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236"/>
        </w:tabs>
        <w:spacing w:line="360" w:lineRule="auto"/>
        <w:ind w:left="1235" w:right="0"/>
        <w:rPr>
          <w:sz w:val="28"/>
          <w:szCs w:val="28"/>
        </w:rPr>
      </w:pPr>
      <w:r w:rsidRPr="006F7151">
        <w:rPr>
          <w:sz w:val="28"/>
          <w:szCs w:val="28"/>
        </w:rPr>
        <w:t>попередження;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354"/>
        </w:tabs>
        <w:spacing w:line="360" w:lineRule="auto"/>
        <w:ind w:right="235" w:firstLine="707"/>
        <w:rPr>
          <w:sz w:val="28"/>
          <w:szCs w:val="28"/>
        </w:rPr>
      </w:pPr>
      <w:r w:rsidRPr="006F7151">
        <w:rPr>
          <w:sz w:val="28"/>
          <w:szCs w:val="28"/>
        </w:rPr>
        <w:t>відмова у присвоєнні або позбавлення присвоєного педагогічного звання, кваліфікаційної категорії;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282"/>
        </w:tabs>
        <w:spacing w:line="360" w:lineRule="auto"/>
        <w:ind w:right="226" w:firstLine="707"/>
        <w:rPr>
          <w:sz w:val="28"/>
          <w:szCs w:val="28"/>
        </w:rPr>
      </w:pPr>
      <w:r w:rsidRPr="006F7151">
        <w:rPr>
          <w:sz w:val="28"/>
          <w:szCs w:val="28"/>
        </w:rPr>
        <w:t xml:space="preserve">позбавлення права брати участь у роботі визначених законом органів (педагогічної ради; </w:t>
      </w:r>
      <w:r w:rsidR="002A4505" w:rsidRPr="006F7151">
        <w:rPr>
          <w:sz w:val="28"/>
          <w:szCs w:val="28"/>
        </w:rPr>
        <w:t>методичної ради Коледжу</w:t>
      </w:r>
      <w:r w:rsidRPr="006F7151">
        <w:rPr>
          <w:sz w:val="28"/>
          <w:szCs w:val="28"/>
        </w:rPr>
        <w:t xml:space="preserve">) чи займати визначені законом </w:t>
      </w:r>
      <w:r w:rsidRPr="006F7151">
        <w:rPr>
          <w:sz w:val="28"/>
          <w:szCs w:val="28"/>
        </w:rPr>
        <w:lastRenderedPageBreak/>
        <w:t>посади;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243"/>
        </w:tabs>
        <w:spacing w:line="360" w:lineRule="auto"/>
        <w:ind w:right="229" w:firstLine="707"/>
        <w:rPr>
          <w:sz w:val="28"/>
          <w:szCs w:val="28"/>
        </w:rPr>
      </w:pPr>
      <w:r w:rsidRPr="006F7151">
        <w:rPr>
          <w:sz w:val="28"/>
          <w:szCs w:val="28"/>
        </w:rPr>
        <w:t xml:space="preserve">позбавлення можливості здійснювати наукове керівництво </w:t>
      </w:r>
      <w:r w:rsidR="002A4505" w:rsidRPr="006F7151">
        <w:rPr>
          <w:sz w:val="28"/>
          <w:szCs w:val="28"/>
        </w:rPr>
        <w:t>кваліфікаційними роботами</w:t>
      </w:r>
      <w:r w:rsidRPr="006F7151">
        <w:rPr>
          <w:sz w:val="28"/>
          <w:szCs w:val="28"/>
        </w:rPr>
        <w:t>;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351"/>
        </w:tabs>
        <w:spacing w:line="360" w:lineRule="auto"/>
        <w:ind w:right="234" w:firstLine="707"/>
        <w:rPr>
          <w:sz w:val="28"/>
          <w:szCs w:val="28"/>
        </w:rPr>
      </w:pPr>
      <w:r w:rsidRPr="006F7151">
        <w:rPr>
          <w:sz w:val="28"/>
          <w:szCs w:val="28"/>
        </w:rPr>
        <w:t xml:space="preserve">позбавлення можливості викладати дисципліни навчального плану підготовки </w:t>
      </w:r>
      <w:r w:rsidR="002A4505" w:rsidRPr="006F7151">
        <w:rPr>
          <w:sz w:val="28"/>
          <w:szCs w:val="28"/>
        </w:rPr>
        <w:t>бакалаврів</w:t>
      </w:r>
      <w:r w:rsidRPr="006F7151">
        <w:rPr>
          <w:sz w:val="28"/>
          <w:szCs w:val="28"/>
        </w:rPr>
        <w:t>.</w:t>
      </w:r>
    </w:p>
    <w:p w:rsidR="00D66FCD" w:rsidRPr="006F7151" w:rsidRDefault="00747A41" w:rsidP="006F7151">
      <w:pPr>
        <w:pStyle w:val="a4"/>
        <w:numPr>
          <w:ilvl w:val="1"/>
          <w:numId w:val="4"/>
        </w:numPr>
        <w:tabs>
          <w:tab w:val="left" w:pos="1613"/>
        </w:tabs>
        <w:spacing w:line="360" w:lineRule="auto"/>
        <w:ind w:right="225" w:firstLine="707"/>
        <w:jc w:val="both"/>
        <w:rPr>
          <w:sz w:val="28"/>
          <w:szCs w:val="28"/>
        </w:rPr>
      </w:pPr>
      <w:r w:rsidRPr="006F7151">
        <w:rPr>
          <w:sz w:val="28"/>
          <w:szCs w:val="28"/>
        </w:rPr>
        <w:t>За порушення академічної доброчесності здобувачі вищої</w:t>
      </w:r>
      <w:r w:rsidR="002A4505" w:rsidRPr="006F7151">
        <w:rPr>
          <w:sz w:val="28"/>
          <w:szCs w:val="28"/>
        </w:rPr>
        <w:t>, фахової передвищої</w:t>
      </w:r>
      <w:r w:rsidRPr="006F7151">
        <w:rPr>
          <w:sz w:val="28"/>
          <w:szCs w:val="28"/>
        </w:rPr>
        <w:t xml:space="preserve"> освіти </w:t>
      </w:r>
      <w:r w:rsidR="002A4505" w:rsidRPr="006F7151">
        <w:rPr>
          <w:sz w:val="28"/>
          <w:szCs w:val="28"/>
        </w:rPr>
        <w:t xml:space="preserve">Коледжу </w:t>
      </w:r>
      <w:r w:rsidRPr="006F7151">
        <w:rPr>
          <w:sz w:val="28"/>
          <w:szCs w:val="28"/>
        </w:rPr>
        <w:t>можуть бути притягнені до академічної відповідальності, зокрема: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236"/>
        </w:tabs>
        <w:spacing w:line="360" w:lineRule="auto"/>
        <w:ind w:left="1235" w:right="0"/>
        <w:rPr>
          <w:sz w:val="28"/>
          <w:szCs w:val="28"/>
        </w:rPr>
      </w:pPr>
      <w:r w:rsidRPr="006F7151">
        <w:rPr>
          <w:sz w:val="28"/>
          <w:szCs w:val="28"/>
        </w:rPr>
        <w:t>попередження;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382"/>
        </w:tabs>
        <w:spacing w:line="360" w:lineRule="auto"/>
        <w:ind w:right="233" w:firstLine="707"/>
        <w:rPr>
          <w:sz w:val="28"/>
          <w:szCs w:val="28"/>
        </w:rPr>
      </w:pPr>
      <w:r w:rsidRPr="006F7151">
        <w:rPr>
          <w:sz w:val="28"/>
          <w:szCs w:val="28"/>
        </w:rPr>
        <w:t>повторне проходження оцінювання (проміжного та підсумкового контролю);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296"/>
        </w:tabs>
        <w:spacing w:line="360" w:lineRule="auto"/>
        <w:ind w:right="234" w:firstLine="707"/>
        <w:rPr>
          <w:sz w:val="28"/>
          <w:szCs w:val="28"/>
        </w:rPr>
      </w:pPr>
      <w:r w:rsidRPr="006F7151">
        <w:rPr>
          <w:sz w:val="28"/>
          <w:szCs w:val="28"/>
        </w:rPr>
        <w:t>повторне проходження відповідного освітнього компонента освітньої (</w:t>
      </w:r>
      <w:proofErr w:type="spellStart"/>
      <w:r w:rsidRPr="006F7151">
        <w:rPr>
          <w:sz w:val="28"/>
          <w:szCs w:val="28"/>
        </w:rPr>
        <w:t>освітньо-наукової</w:t>
      </w:r>
      <w:proofErr w:type="spellEnd"/>
      <w:r w:rsidRPr="006F7151">
        <w:rPr>
          <w:sz w:val="28"/>
          <w:szCs w:val="28"/>
        </w:rPr>
        <w:t>)</w:t>
      </w:r>
      <w:r w:rsidRPr="006F7151">
        <w:rPr>
          <w:spacing w:val="-2"/>
          <w:sz w:val="28"/>
          <w:szCs w:val="28"/>
        </w:rPr>
        <w:t xml:space="preserve"> </w:t>
      </w:r>
      <w:r w:rsidRPr="006F7151">
        <w:rPr>
          <w:sz w:val="28"/>
          <w:szCs w:val="28"/>
        </w:rPr>
        <w:t>програми;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236"/>
        </w:tabs>
        <w:spacing w:line="360" w:lineRule="auto"/>
        <w:ind w:left="1235" w:right="0"/>
        <w:rPr>
          <w:sz w:val="28"/>
          <w:szCs w:val="28"/>
        </w:rPr>
      </w:pPr>
      <w:r w:rsidRPr="006F7151">
        <w:rPr>
          <w:sz w:val="28"/>
          <w:szCs w:val="28"/>
        </w:rPr>
        <w:t xml:space="preserve">відрахування з </w:t>
      </w:r>
      <w:r w:rsidR="002A4505" w:rsidRPr="006F7151">
        <w:rPr>
          <w:sz w:val="28"/>
          <w:szCs w:val="28"/>
        </w:rPr>
        <w:t>Коледж</w:t>
      </w:r>
      <w:r w:rsidRPr="006F7151">
        <w:rPr>
          <w:sz w:val="28"/>
          <w:szCs w:val="28"/>
        </w:rPr>
        <w:t>у;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236"/>
        </w:tabs>
        <w:spacing w:line="360" w:lineRule="auto"/>
        <w:ind w:left="1235" w:right="0"/>
        <w:rPr>
          <w:sz w:val="28"/>
          <w:szCs w:val="28"/>
        </w:rPr>
      </w:pPr>
      <w:r w:rsidRPr="006F7151">
        <w:rPr>
          <w:sz w:val="28"/>
          <w:szCs w:val="28"/>
        </w:rPr>
        <w:t>відмова у призначенні академічної</w:t>
      </w:r>
      <w:r w:rsidRPr="006F7151">
        <w:rPr>
          <w:spacing w:val="-4"/>
          <w:sz w:val="28"/>
          <w:szCs w:val="28"/>
        </w:rPr>
        <w:t xml:space="preserve"> </w:t>
      </w:r>
      <w:r w:rsidRPr="006F7151">
        <w:rPr>
          <w:sz w:val="28"/>
          <w:szCs w:val="28"/>
        </w:rPr>
        <w:t>стипендії;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387"/>
        </w:tabs>
        <w:spacing w:line="360" w:lineRule="auto"/>
        <w:ind w:right="232" w:firstLine="707"/>
        <w:rPr>
          <w:sz w:val="28"/>
          <w:szCs w:val="28"/>
        </w:rPr>
      </w:pPr>
      <w:r w:rsidRPr="006F7151">
        <w:rPr>
          <w:sz w:val="28"/>
          <w:szCs w:val="28"/>
        </w:rPr>
        <w:t>відмова у наданні позитивного висновку про наукову новизну, теоретичне та практичне значення результатів</w:t>
      </w:r>
      <w:r w:rsidRPr="006F7151">
        <w:rPr>
          <w:spacing w:val="-7"/>
          <w:sz w:val="28"/>
          <w:szCs w:val="28"/>
        </w:rPr>
        <w:t xml:space="preserve"> </w:t>
      </w:r>
      <w:r w:rsidRPr="006F7151">
        <w:rPr>
          <w:sz w:val="28"/>
          <w:szCs w:val="28"/>
        </w:rPr>
        <w:t>дисертації;</w:t>
      </w:r>
    </w:p>
    <w:p w:rsidR="00D66FCD" w:rsidRPr="006F7151" w:rsidRDefault="00747A41" w:rsidP="006F7151">
      <w:pPr>
        <w:pStyle w:val="a4"/>
        <w:numPr>
          <w:ilvl w:val="0"/>
          <w:numId w:val="6"/>
        </w:numPr>
        <w:tabs>
          <w:tab w:val="left" w:pos="1452"/>
        </w:tabs>
        <w:spacing w:line="360" w:lineRule="auto"/>
        <w:ind w:right="229" w:firstLine="707"/>
        <w:rPr>
          <w:sz w:val="28"/>
          <w:szCs w:val="28"/>
        </w:rPr>
      </w:pPr>
      <w:r w:rsidRPr="006F7151">
        <w:rPr>
          <w:sz w:val="28"/>
          <w:szCs w:val="28"/>
        </w:rPr>
        <w:t xml:space="preserve">зняття </w:t>
      </w:r>
      <w:r w:rsidR="00D4302C" w:rsidRPr="006F7151">
        <w:rPr>
          <w:sz w:val="28"/>
          <w:szCs w:val="28"/>
        </w:rPr>
        <w:t>кваліфікаційної роботи</w:t>
      </w:r>
      <w:r w:rsidRPr="006F7151">
        <w:rPr>
          <w:sz w:val="28"/>
          <w:szCs w:val="28"/>
        </w:rPr>
        <w:t xml:space="preserve"> з розгляду </w:t>
      </w:r>
      <w:r w:rsidR="00D4302C" w:rsidRPr="006F7151">
        <w:rPr>
          <w:sz w:val="28"/>
          <w:szCs w:val="28"/>
        </w:rPr>
        <w:t>на захист</w:t>
      </w:r>
      <w:r w:rsidRPr="006F7151">
        <w:rPr>
          <w:sz w:val="28"/>
          <w:szCs w:val="28"/>
        </w:rPr>
        <w:t>.</w:t>
      </w:r>
    </w:p>
    <w:p w:rsidR="00D66FCD" w:rsidRPr="006F7151" w:rsidRDefault="00747A41" w:rsidP="006F7151">
      <w:pPr>
        <w:pStyle w:val="a4"/>
        <w:numPr>
          <w:ilvl w:val="1"/>
          <w:numId w:val="4"/>
        </w:numPr>
        <w:tabs>
          <w:tab w:val="left" w:pos="1747"/>
        </w:tabs>
        <w:spacing w:line="360" w:lineRule="auto"/>
        <w:ind w:right="234" w:firstLine="707"/>
        <w:jc w:val="both"/>
        <w:rPr>
          <w:sz w:val="28"/>
          <w:szCs w:val="28"/>
        </w:rPr>
      </w:pPr>
      <w:r w:rsidRPr="006F7151">
        <w:rPr>
          <w:sz w:val="28"/>
          <w:szCs w:val="28"/>
        </w:rPr>
        <w:t>Контроль за дотриманням норм академічної доброчесності здобувачем вищої</w:t>
      </w:r>
      <w:r w:rsidR="00D4302C" w:rsidRPr="006F7151">
        <w:rPr>
          <w:sz w:val="28"/>
          <w:szCs w:val="28"/>
        </w:rPr>
        <w:t>, фахової передвищої</w:t>
      </w:r>
      <w:r w:rsidRPr="006F7151">
        <w:rPr>
          <w:sz w:val="28"/>
          <w:szCs w:val="28"/>
        </w:rPr>
        <w:t xml:space="preserve"> освіти при виконанні завдань поточного (підсумкового) контролю чи під час атестації здійснює викладач/екзаменаційна</w:t>
      </w:r>
      <w:r w:rsidRPr="006F7151">
        <w:rPr>
          <w:spacing w:val="-12"/>
          <w:sz w:val="28"/>
          <w:szCs w:val="28"/>
        </w:rPr>
        <w:t xml:space="preserve"> </w:t>
      </w:r>
      <w:r w:rsidRPr="006F7151">
        <w:rPr>
          <w:sz w:val="28"/>
          <w:szCs w:val="28"/>
        </w:rPr>
        <w:t>комісія.</w:t>
      </w:r>
    </w:p>
    <w:p w:rsidR="00D66FCD" w:rsidRPr="006F7151" w:rsidRDefault="00747A41" w:rsidP="006F7151">
      <w:pPr>
        <w:pStyle w:val="a3"/>
        <w:spacing w:line="360" w:lineRule="auto"/>
        <w:ind w:right="235" w:firstLine="707"/>
      </w:pPr>
      <w:r w:rsidRPr="006F7151">
        <w:t>У разі виявлення факту порушення академічної доброчесності при виконанні завдань поточного (підсумкового) контролю викладач зобов’язаний</w:t>
      </w:r>
    </w:p>
    <w:p w:rsidR="00D66FCD" w:rsidRPr="006F7151" w:rsidRDefault="00747A41" w:rsidP="006F7151">
      <w:pPr>
        <w:pStyle w:val="a3"/>
        <w:spacing w:before="89" w:line="360" w:lineRule="auto"/>
        <w:ind w:right="232"/>
      </w:pPr>
      <w:r w:rsidRPr="006F7151">
        <w:t>повідомити (у формі письмової заяви) про зазначений факт порушення директора</w:t>
      </w:r>
      <w:r w:rsidR="00D4302C" w:rsidRPr="006F7151">
        <w:t xml:space="preserve"> </w:t>
      </w:r>
      <w:r w:rsidRPr="006F7151">
        <w:t>коледжу.</w:t>
      </w:r>
    </w:p>
    <w:p w:rsidR="00D66FCD" w:rsidRPr="006F7151" w:rsidRDefault="00747A41" w:rsidP="006F7151">
      <w:pPr>
        <w:pStyle w:val="a3"/>
        <w:spacing w:line="360" w:lineRule="auto"/>
        <w:ind w:right="231" w:firstLine="707"/>
      </w:pPr>
      <w:r w:rsidRPr="006F7151">
        <w:t>У разі встановлення екзаменаційною комісією факту порушення академічної доброчесності під час проходження здобувачем вищої</w:t>
      </w:r>
      <w:r w:rsidR="00D4302C" w:rsidRPr="006F7151">
        <w:t>, фахової передвищої</w:t>
      </w:r>
      <w:r w:rsidRPr="006F7151">
        <w:t xml:space="preserve"> освіти атестації складається відповідний протокол із рішенням про оцінку </w:t>
      </w:r>
      <w:r w:rsidR="00D4302C" w:rsidRPr="006F7151">
        <w:t xml:space="preserve"> «</w:t>
      </w:r>
      <w:r w:rsidRPr="006F7151">
        <w:t>F</w:t>
      </w:r>
      <w:r w:rsidR="00D4302C" w:rsidRPr="006F7151">
        <w:t>»- незадовільно</w:t>
      </w:r>
      <w:r w:rsidRPr="006F7151">
        <w:t>.</w:t>
      </w:r>
    </w:p>
    <w:p w:rsidR="00D66FCD" w:rsidRPr="006F7151" w:rsidRDefault="00747A41" w:rsidP="006F7151">
      <w:pPr>
        <w:pStyle w:val="a4"/>
        <w:numPr>
          <w:ilvl w:val="1"/>
          <w:numId w:val="4"/>
        </w:numPr>
        <w:tabs>
          <w:tab w:val="left" w:pos="1747"/>
        </w:tabs>
        <w:spacing w:line="360" w:lineRule="auto"/>
        <w:ind w:right="225" w:firstLine="707"/>
        <w:jc w:val="both"/>
        <w:rPr>
          <w:sz w:val="28"/>
          <w:szCs w:val="28"/>
        </w:rPr>
      </w:pPr>
      <w:r w:rsidRPr="006F7151">
        <w:rPr>
          <w:sz w:val="28"/>
          <w:szCs w:val="28"/>
        </w:rPr>
        <w:t>Контроль за дотриманням норм академічної доброчесності здобувачем вищої</w:t>
      </w:r>
      <w:r w:rsidR="00D4302C" w:rsidRPr="006F7151">
        <w:rPr>
          <w:sz w:val="28"/>
          <w:szCs w:val="28"/>
        </w:rPr>
        <w:t>, фахової передвищої</w:t>
      </w:r>
      <w:r w:rsidRPr="006F7151">
        <w:rPr>
          <w:sz w:val="28"/>
          <w:szCs w:val="28"/>
        </w:rPr>
        <w:t xml:space="preserve"> освіти при написанні ним курсових, </w:t>
      </w:r>
      <w:r w:rsidR="00D4302C" w:rsidRPr="006F7151">
        <w:rPr>
          <w:sz w:val="28"/>
          <w:szCs w:val="28"/>
        </w:rPr>
        <w:lastRenderedPageBreak/>
        <w:t xml:space="preserve">кваліфікаційних </w:t>
      </w:r>
      <w:r w:rsidRPr="006F7151">
        <w:rPr>
          <w:sz w:val="28"/>
          <w:szCs w:val="28"/>
        </w:rPr>
        <w:t>робіт, наукових та ін. статей здійснює керівник/науковий</w:t>
      </w:r>
      <w:r w:rsidRPr="006F7151">
        <w:rPr>
          <w:spacing w:val="-1"/>
          <w:sz w:val="28"/>
          <w:szCs w:val="28"/>
        </w:rPr>
        <w:t xml:space="preserve"> </w:t>
      </w:r>
      <w:r w:rsidRPr="006F7151">
        <w:rPr>
          <w:sz w:val="28"/>
          <w:szCs w:val="28"/>
        </w:rPr>
        <w:t>керівник.</w:t>
      </w:r>
    </w:p>
    <w:p w:rsidR="00D66FCD" w:rsidRPr="006F7151" w:rsidRDefault="00747A41" w:rsidP="006F7151">
      <w:pPr>
        <w:pStyle w:val="a3"/>
        <w:spacing w:line="360" w:lineRule="auto"/>
        <w:ind w:right="228" w:firstLine="707"/>
      </w:pPr>
      <w:r w:rsidRPr="006F7151">
        <w:t xml:space="preserve">У разі виявлення факту порушення академічної доброчесності керівник/науковий керівник зобов’язаний повідомити (у формі письмової  заяви) про зазначений факт порушення завідувача </w:t>
      </w:r>
      <w:r w:rsidR="00D4302C" w:rsidRPr="006F7151">
        <w:t>цикловою комісією</w:t>
      </w:r>
      <w:r w:rsidRPr="006F7151">
        <w:t xml:space="preserve"> та директора</w:t>
      </w:r>
      <w:r w:rsidR="00D4302C" w:rsidRPr="006F7151">
        <w:t xml:space="preserve"> </w:t>
      </w:r>
      <w:r w:rsidRPr="006F7151">
        <w:t>коледжу.</w:t>
      </w:r>
    </w:p>
    <w:p w:rsidR="00D66FCD" w:rsidRPr="006F7151" w:rsidRDefault="00747A41" w:rsidP="006F7151">
      <w:pPr>
        <w:pStyle w:val="a4"/>
        <w:numPr>
          <w:ilvl w:val="1"/>
          <w:numId w:val="4"/>
        </w:numPr>
        <w:tabs>
          <w:tab w:val="left" w:pos="1747"/>
        </w:tabs>
        <w:spacing w:before="1" w:line="360" w:lineRule="auto"/>
        <w:ind w:right="223" w:firstLine="707"/>
        <w:jc w:val="both"/>
        <w:rPr>
          <w:sz w:val="28"/>
          <w:szCs w:val="28"/>
        </w:rPr>
      </w:pPr>
      <w:r w:rsidRPr="006F7151">
        <w:rPr>
          <w:sz w:val="28"/>
          <w:szCs w:val="28"/>
        </w:rPr>
        <w:t>Контроль за дотриманням норм академічної доброчесності здобувачем вищої</w:t>
      </w:r>
      <w:r w:rsidR="00D4302C" w:rsidRPr="006F7151">
        <w:rPr>
          <w:sz w:val="28"/>
          <w:szCs w:val="28"/>
        </w:rPr>
        <w:t>, фахової передвищої</w:t>
      </w:r>
      <w:r w:rsidRPr="006F7151">
        <w:rPr>
          <w:sz w:val="28"/>
          <w:szCs w:val="28"/>
        </w:rPr>
        <w:t xml:space="preserve"> освіти при попередній експертизі </w:t>
      </w:r>
      <w:r w:rsidR="00D4302C" w:rsidRPr="006F7151">
        <w:rPr>
          <w:sz w:val="28"/>
          <w:szCs w:val="28"/>
        </w:rPr>
        <w:t>в</w:t>
      </w:r>
      <w:r w:rsidRPr="006F7151">
        <w:rPr>
          <w:sz w:val="28"/>
          <w:szCs w:val="28"/>
        </w:rPr>
        <w:t>исновку про наукову новизну, теоретичне та</w:t>
      </w:r>
      <w:r w:rsidR="00D4302C" w:rsidRPr="006F7151">
        <w:rPr>
          <w:sz w:val="28"/>
          <w:szCs w:val="28"/>
        </w:rPr>
        <w:t xml:space="preserve"> практичне значення результатів</w:t>
      </w:r>
      <w:r w:rsidRPr="006F7151">
        <w:rPr>
          <w:sz w:val="28"/>
          <w:szCs w:val="28"/>
        </w:rPr>
        <w:t>.</w:t>
      </w:r>
    </w:p>
    <w:p w:rsidR="00D66FCD" w:rsidRPr="006F7151" w:rsidRDefault="00747A41" w:rsidP="006F7151">
      <w:pPr>
        <w:pStyle w:val="a3"/>
        <w:spacing w:before="1" w:line="360" w:lineRule="auto"/>
        <w:ind w:right="226" w:firstLine="707"/>
      </w:pPr>
      <w:r w:rsidRPr="006F7151">
        <w:t xml:space="preserve">У разі виявлення факту порушення академічної доброчесності завідувач </w:t>
      </w:r>
      <w:r w:rsidR="00D4302C" w:rsidRPr="006F7151">
        <w:t>циклової комісії</w:t>
      </w:r>
      <w:r w:rsidRPr="006F7151">
        <w:t xml:space="preserve"> та рецензенти (експерти) зобов’язані повідомити (у формі письмової заяви) про зазначений факт порушення наукового керівника/наукового консультанта здобувача та </w:t>
      </w:r>
      <w:r w:rsidR="00D4302C" w:rsidRPr="006F7151">
        <w:t xml:space="preserve">заступника директора з </w:t>
      </w:r>
      <w:r w:rsidR="00A8213C" w:rsidRPr="006F7151">
        <w:t>навчально-методичної роботи Коледжу</w:t>
      </w:r>
      <w:r w:rsidRPr="006F7151">
        <w:t xml:space="preserve">. Така </w:t>
      </w:r>
      <w:r w:rsidR="00A8213C" w:rsidRPr="006F7151">
        <w:t xml:space="preserve">кваліфікаційна робота </w:t>
      </w:r>
      <w:r w:rsidRPr="006F7151">
        <w:t>не рекомендується до захисту, надається негативний висновок.</w:t>
      </w:r>
    </w:p>
    <w:p w:rsidR="00A8213C" w:rsidRPr="006F7151" w:rsidRDefault="00747A41" w:rsidP="006F7151">
      <w:pPr>
        <w:pStyle w:val="a4"/>
        <w:numPr>
          <w:ilvl w:val="1"/>
          <w:numId w:val="4"/>
        </w:numPr>
        <w:tabs>
          <w:tab w:val="left" w:pos="1552"/>
        </w:tabs>
        <w:spacing w:line="360" w:lineRule="auto"/>
        <w:ind w:firstLine="707"/>
        <w:jc w:val="both"/>
        <w:rPr>
          <w:sz w:val="28"/>
          <w:szCs w:val="28"/>
        </w:rPr>
      </w:pPr>
      <w:r w:rsidRPr="006F7151">
        <w:rPr>
          <w:sz w:val="28"/>
          <w:szCs w:val="28"/>
        </w:rPr>
        <w:t xml:space="preserve">Контроль за дотриманням норм академічної доброчесності </w:t>
      </w:r>
      <w:proofErr w:type="spellStart"/>
      <w:r w:rsidRPr="006F7151">
        <w:rPr>
          <w:sz w:val="28"/>
          <w:szCs w:val="28"/>
        </w:rPr>
        <w:t>науково-</w:t>
      </w:r>
      <w:proofErr w:type="spellEnd"/>
      <w:r w:rsidRPr="006F7151">
        <w:rPr>
          <w:sz w:val="28"/>
          <w:szCs w:val="28"/>
        </w:rPr>
        <w:t xml:space="preserve"> педагогічними, та педагогічними працівниками при рекомендації видань</w:t>
      </w:r>
      <w:r w:rsidR="00A8213C" w:rsidRPr="006F7151">
        <w:rPr>
          <w:sz w:val="28"/>
          <w:szCs w:val="28"/>
        </w:rPr>
        <w:t xml:space="preserve"> до друку здійснюють </w:t>
      </w:r>
      <w:r w:rsidRPr="006F7151">
        <w:rPr>
          <w:sz w:val="28"/>
          <w:szCs w:val="28"/>
        </w:rPr>
        <w:t xml:space="preserve"> голови циклових комісій, рецензенти (експерти) різних рівнів, голова та се</w:t>
      </w:r>
      <w:r w:rsidR="00A8213C" w:rsidRPr="006F7151">
        <w:rPr>
          <w:sz w:val="28"/>
          <w:szCs w:val="28"/>
        </w:rPr>
        <w:t>кретар педагогічної ради К</w:t>
      </w:r>
      <w:r w:rsidRPr="006F7151">
        <w:rPr>
          <w:sz w:val="28"/>
          <w:szCs w:val="28"/>
        </w:rPr>
        <w:t xml:space="preserve">оледжу, </w:t>
      </w:r>
    </w:p>
    <w:p w:rsidR="00D66FCD" w:rsidRPr="006F7151" w:rsidRDefault="00747A41" w:rsidP="006F7151">
      <w:pPr>
        <w:pStyle w:val="a4"/>
        <w:numPr>
          <w:ilvl w:val="1"/>
          <w:numId w:val="4"/>
        </w:numPr>
        <w:tabs>
          <w:tab w:val="left" w:pos="1552"/>
        </w:tabs>
        <w:spacing w:line="360" w:lineRule="auto"/>
        <w:ind w:firstLine="707"/>
        <w:jc w:val="both"/>
        <w:rPr>
          <w:sz w:val="28"/>
          <w:szCs w:val="28"/>
        </w:rPr>
      </w:pPr>
      <w:r w:rsidRPr="006F7151">
        <w:rPr>
          <w:sz w:val="28"/>
          <w:szCs w:val="28"/>
        </w:rPr>
        <w:t>У разі виявлення факту порушення академічної доброчесності при рекомендації рукопису до друку на етапі циклової комісії рецензенти (експерти) зобов’язані повідомити (у формі письмової заяви) про зазначений факт голову циклової комісії; на етапі коледжу –</w:t>
      </w:r>
      <w:r w:rsidR="00A8213C" w:rsidRPr="006F7151">
        <w:rPr>
          <w:sz w:val="28"/>
          <w:szCs w:val="28"/>
        </w:rPr>
        <w:t xml:space="preserve"> </w:t>
      </w:r>
      <w:r w:rsidRPr="006F7151">
        <w:rPr>
          <w:sz w:val="28"/>
          <w:szCs w:val="28"/>
        </w:rPr>
        <w:t xml:space="preserve">голову та секретаря педагогічної </w:t>
      </w:r>
      <w:r w:rsidR="00A8213C" w:rsidRPr="006F7151">
        <w:rPr>
          <w:sz w:val="28"/>
          <w:szCs w:val="28"/>
        </w:rPr>
        <w:t>ради коледжу.</w:t>
      </w:r>
      <w:r w:rsidRPr="006F7151">
        <w:rPr>
          <w:sz w:val="28"/>
          <w:szCs w:val="28"/>
        </w:rPr>
        <w:t xml:space="preserve"> </w:t>
      </w:r>
    </w:p>
    <w:p w:rsidR="00D66FCD" w:rsidRDefault="00747A41" w:rsidP="006F7151">
      <w:pPr>
        <w:pStyle w:val="a3"/>
        <w:spacing w:before="89" w:line="360" w:lineRule="auto"/>
        <w:ind w:right="225" w:firstLine="707"/>
      </w:pPr>
      <w:r w:rsidRPr="006F7151">
        <w:t>Виявлення порушення академічної доброчесності у поданих публікаціях є підставою для відмови у друку.</w:t>
      </w:r>
    </w:p>
    <w:p w:rsidR="00C04021" w:rsidRDefault="00C04021" w:rsidP="006F7151">
      <w:pPr>
        <w:pStyle w:val="a3"/>
        <w:spacing w:before="89" w:line="360" w:lineRule="auto"/>
        <w:ind w:right="225" w:firstLine="707"/>
      </w:pPr>
    </w:p>
    <w:p w:rsidR="00C04021" w:rsidRPr="00C04021" w:rsidRDefault="00C04021" w:rsidP="00C04021">
      <w:pPr>
        <w:pStyle w:val="a3"/>
        <w:spacing w:before="89" w:line="360" w:lineRule="auto"/>
        <w:ind w:right="225"/>
        <w:rPr>
          <w:b/>
        </w:rPr>
      </w:pPr>
      <w:r w:rsidRPr="00C04021">
        <w:rPr>
          <w:b/>
        </w:rPr>
        <w:t>Завідувач відділенням по спеціал</w:t>
      </w:r>
      <w:bookmarkStart w:id="0" w:name="_GoBack"/>
      <w:bookmarkEnd w:id="0"/>
      <w:r w:rsidRPr="00C04021">
        <w:rPr>
          <w:b/>
        </w:rPr>
        <w:t xml:space="preserve">ьності </w:t>
      </w:r>
      <w:r w:rsidRPr="00C04021">
        <w:rPr>
          <w:b/>
        </w:rPr>
        <w:tab/>
      </w:r>
      <w:r w:rsidRPr="00C04021">
        <w:rPr>
          <w:b/>
        </w:rPr>
        <w:tab/>
      </w:r>
      <w:r w:rsidRPr="00C04021">
        <w:rPr>
          <w:b/>
        </w:rPr>
        <w:tab/>
        <w:t>Світлана ОРИШКО</w:t>
      </w:r>
    </w:p>
    <w:sectPr w:rsidR="00C04021" w:rsidRPr="00C04021">
      <w:headerReference w:type="default" r:id="rId8"/>
      <w:pgSz w:w="11910" w:h="16840"/>
      <w:pgMar w:top="920" w:right="620" w:bottom="280" w:left="11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83" w:rsidRDefault="00E31483">
      <w:r>
        <w:separator/>
      </w:r>
    </w:p>
  </w:endnote>
  <w:endnote w:type="continuationSeparator" w:id="0">
    <w:p w:rsidR="00E31483" w:rsidRDefault="00E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83" w:rsidRDefault="00E31483">
      <w:r>
        <w:separator/>
      </w:r>
    </w:p>
  </w:footnote>
  <w:footnote w:type="continuationSeparator" w:id="0">
    <w:p w:rsidR="00E31483" w:rsidRDefault="00E3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CD" w:rsidRDefault="00D446BC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9296" behindDoc="1" locked="0" layoutInCell="1" allowOverlap="1" wp14:anchorId="69F83315" wp14:editId="71CC9C45">
              <wp:simplePos x="0" y="0"/>
              <wp:positionH relativeFrom="page">
                <wp:posOffset>6880225</wp:posOffset>
              </wp:positionH>
              <wp:positionV relativeFrom="page">
                <wp:posOffset>438150</wp:posOffset>
              </wp:positionV>
              <wp:extent cx="1536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FCD" w:rsidRDefault="00D66FCD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1.75pt;margin-top:34.5pt;width:12.1pt;height:13.05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" filled="f" stroked="f">
              <v:textbox inset="0,0,0,0">
                <w:txbxContent>
                  <w:p w:rsidR="00D66FCD" w:rsidRDefault="00D66FCD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EBF"/>
    <w:multiLevelType w:val="multilevel"/>
    <w:tmpl w:val="0636B7A4"/>
    <w:lvl w:ilvl="0">
      <w:start w:val="3"/>
      <w:numFmt w:val="decimal"/>
      <w:lvlText w:val="%1"/>
      <w:lvlJc w:val="left"/>
      <w:pPr>
        <w:ind w:left="316" w:hanging="598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16" w:hanging="5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316" w:hanging="86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279" w:hanging="86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66" w:hanging="86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53" w:hanging="86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9" w:hanging="86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6" w:hanging="86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13" w:hanging="863"/>
      </w:pPr>
      <w:rPr>
        <w:rFonts w:hint="default"/>
        <w:lang w:val="uk-UA" w:eastAsia="uk-UA" w:bidi="uk-UA"/>
      </w:rPr>
    </w:lvl>
  </w:abstractNum>
  <w:abstractNum w:abstractNumId="1">
    <w:nsid w:val="1CAB72E0"/>
    <w:multiLevelType w:val="multilevel"/>
    <w:tmpl w:val="86FC1026"/>
    <w:lvl w:ilvl="0">
      <w:start w:val="5"/>
      <w:numFmt w:val="decimal"/>
      <w:lvlText w:val="%1"/>
      <w:lvlJc w:val="left"/>
      <w:pPr>
        <w:ind w:left="316" w:hanging="54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16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293" w:hanging="54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79" w:hanging="54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66" w:hanging="54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53" w:hanging="54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9" w:hanging="54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6" w:hanging="54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13" w:hanging="540"/>
      </w:pPr>
      <w:rPr>
        <w:rFonts w:hint="default"/>
        <w:lang w:val="uk-UA" w:eastAsia="uk-UA" w:bidi="uk-UA"/>
      </w:rPr>
    </w:lvl>
  </w:abstractNum>
  <w:abstractNum w:abstractNumId="2">
    <w:nsid w:val="25346CB5"/>
    <w:multiLevelType w:val="multilevel"/>
    <w:tmpl w:val="E45EA29C"/>
    <w:lvl w:ilvl="0">
      <w:start w:val="7"/>
      <w:numFmt w:val="decimal"/>
      <w:lvlText w:val="%1"/>
      <w:lvlJc w:val="left"/>
      <w:pPr>
        <w:ind w:left="316" w:hanging="509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16" w:hanging="5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293" w:hanging="509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79" w:hanging="509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66" w:hanging="509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53" w:hanging="509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9" w:hanging="509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6" w:hanging="509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13" w:hanging="509"/>
      </w:pPr>
      <w:rPr>
        <w:rFonts w:hint="default"/>
        <w:lang w:val="uk-UA" w:eastAsia="uk-UA" w:bidi="uk-UA"/>
      </w:rPr>
    </w:lvl>
  </w:abstractNum>
  <w:abstractNum w:abstractNumId="3">
    <w:nsid w:val="263F7754"/>
    <w:multiLevelType w:val="hybridMultilevel"/>
    <w:tmpl w:val="44943902"/>
    <w:lvl w:ilvl="0" w:tplc="84D8F86E">
      <w:numFmt w:val="bullet"/>
      <w:lvlText w:val="–"/>
      <w:lvlJc w:val="left"/>
      <w:pPr>
        <w:ind w:left="3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1F30EF58">
      <w:numFmt w:val="bullet"/>
      <w:lvlText w:val="•"/>
      <w:lvlJc w:val="left"/>
      <w:pPr>
        <w:ind w:left="1306" w:hanging="212"/>
      </w:pPr>
      <w:rPr>
        <w:rFonts w:hint="default"/>
        <w:lang w:val="uk-UA" w:eastAsia="uk-UA" w:bidi="uk-UA"/>
      </w:rPr>
    </w:lvl>
    <w:lvl w:ilvl="2" w:tplc="98A0BE56">
      <w:numFmt w:val="bullet"/>
      <w:lvlText w:val="•"/>
      <w:lvlJc w:val="left"/>
      <w:pPr>
        <w:ind w:left="2293" w:hanging="212"/>
      </w:pPr>
      <w:rPr>
        <w:rFonts w:hint="default"/>
        <w:lang w:val="uk-UA" w:eastAsia="uk-UA" w:bidi="uk-UA"/>
      </w:rPr>
    </w:lvl>
    <w:lvl w:ilvl="3" w:tplc="77C40644">
      <w:numFmt w:val="bullet"/>
      <w:lvlText w:val="•"/>
      <w:lvlJc w:val="left"/>
      <w:pPr>
        <w:ind w:left="3279" w:hanging="212"/>
      </w:pPr>
      <w:rPr>
        <w:rFonts w:hint="default"/>
        <w:lang w:val="uk-UA" w:eastAsia="uk-UA" w:bidi="uk-UA"/>
      </w:rPr>
    </w:lvl>
    <w:lvl w:ilvl="4" w:tplc="A4D4063C">
      <w:numFmt w:val="bullet"/>
      <w:lvlText w:val="•"/>
      <w:lvlJc w:val="left"/>
      <w:pPr>
        <w:ind w:left="4266" w:hanging="212"/>
      </w:pPr>
      <w:rPr>
        <w:rFonts w:hint="default"/>
        <w:lang w:val="uk-UA" w:eastAsia="uk-UA" w:bidi="uk-UA"/>
      </w:rPr>
    </w:lvl>
    <w:lvl w:ilvl="5" w:tplc="78480762">
      <w:numFmt w:val="bullet"/>
      <w:lvlText w:val="•"/>
      <w:lvlJc w:val="left"/>
      <w:pPr>
        <w:ind w:left="5253" w:hanging="212"/>
      </w:pPr>
      <w:rPr>
        <w:rFonts w:hint="default"/>
        <w:lang w:val="uk-UA" w:eastAsia="uk-UA" w:bidi="uk-UA"/>
      </w:rPr>
    </w:lvl>
    <w:lvl w:ilvl="6" w:tplc="B4B4DF7C">
      <w:numFmt w:val="bullet"/>
      <w:lvlText w:val="•"/>
      <w:lvlJc w:val="left"/>
      <w:pPr>
        <w:ind w:left="6239" w:hanging="212"/>
      </w:pPr>
      <w:rPr>
        <w:rFonts w:hint="default"/>
        <w:lang w:val="uk-UA" w:eastAsia="uk-UA" w:bidi="uk-UA"/>
      </w:rPr>
    </w:lvl>
    <w:lvl w:ilvl="7" w:tplc="1830415C">
      <w:numFmt w:val="bullet"/>
      <w:lvlText w:val="•"/>
      <w:lvlJc w:val="left"/>
      <w:pPr>
        <w:ind w:left="7226" w:hanging="212"/>
      </w:pPr>
      <w:rPr>
        <w:rFonts w:hint="default"/>
        <w:lang w:val="uk-UA" w:eastAsia="uk-UA" w:bidi="uk-UA"/>
      </w:rPr>
    </w:lvl>
    <w:lvl w:ilvl="8" w:tplc="C088A1D8">
      <w:numFmt w:val="bullet"/>
      <w:lvlText w:val="•"/>
      <w:lvlJc w:val="left"/>
      <w:pPr>
        <w:ind w:left="8213" w:hanging="212"/>
      </w:pPr>
      <w:rPr>
        <w:rFonts w:hint="default"/>
        <w:lang w:val="uk-UA" w:eastAsia="uk-UA" w:bidi="uk-UA"/>
      </w:rPr>
    </w:lvl>
  </w:abstractNum>
  <w:abstractNum w:abstractNumId="4">
    <w:nsid w:val="272D317A"/>
    <w:multiLevelType w:val="multilevel"/>
    <w:tmpl w:val="A3DCC560"/>
    <w:lvl w:ilvl="0">
      <w:start w:val="6"/>
      <w:numFmt w:val="decimal"/>
      <w:lvlText w:val="%1"/>
      <w:lvlJc w:val="left"/>
      <w:pPr>
        <w:ind w:left="316" w:hanging="61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16" w:hanging="6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293" w:hanging="61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79" w:hanging="61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66" w:hanging="61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53" w:hanging="61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9" w:hanging="61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6" w:hanging="61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13" w:hanging="610"/>
      </w:pPr>
      <w:rPr>
        <w:rFonts w:hint="default"/>
        <w:lang w:val="uk-UA" w:eastAsia="uk-UA" w:bidi="uk-UA"/>
      </w:rPr>
    </w:lvl>
  </w:abstractNum>
  <w:abstractNum w:abstractNumId="5">
    <w:nsid w:val="35EC4E01"/>
    <w:multiLevelType w:val="multilevel"/>
    <w:tmpl w:val="964A32A0"/>
    <w:lvl w:ilvl="0">
      <w:start w:val="1"/>
      <w:numFmt w:val="decimal"/>
      <w:lvlText w:val="%1"/>
      <w:lvlJc w:val="left"/>
      <w:pPr>
        <w:ind w:left="316" w:hanging="619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16" w:hanging="6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293" w:hanging="619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79" w:hanging="619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66" w:hanging="619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53" w:hanging="619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9" w:hanging="619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6" w:hanging="619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13" w:hanging="619"/>
      </w:pPr>
      <w:rPr>
        <w:rFonts w:hint="default"/>
        <w:lang w:val="uk-UA" w:eastAsia="uk-UA" w:bidi="uk-UA"/>
      </w:rPr>
    </w:lvl>
  </w:abstractNum>
  <w:abstractNum w:abstractNumId="6">
    <w:nsid w:val="40861675"/>
    <w:multiLevelType w:val="hybridMultilevel"/>
    <w:tmpl w:val="913AD474"/>
    <w:lvl w:ilvl="0" w:tplc="EDE8893C">
      <w:start w:val="1"/>
      <w:numFmt w:val="decimal"/>
      <w:lvlText w:val="%1)"/>
      <w:lvlJc w:val="left"/>
      <w:pPr>
        <w:ind w:left="316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46328100">
      <w:numFmt w:val="bullet"/>
      <w:lvlText w:val="•"/>
      <w:lvlJc w:val="left"/>
      <w:pPr>
        <w:ind w:left="1306" w:hanging="350"/>
      </w:pPr>
      <w:rPr>
        <w:rFonts w:hint="default"/>
        <w:lang w:val="uk-UA" w:eastAsia="uk-UA" w:bidi="uk-UA"/>
      </w:rPr>
    </w:lvl>
    <w:lvl w:ilvl="2" w:tplc="5E9852EA">
      <w:numFmt w:val="bullet"/>
      <w:lvlText w:val="•"/>
      <w:lvlJc w:val="left"/>
      <w:pPr>
        <w:ind w:left="2293" w:hanging="350"/>
      </w:pPr>
      <w:rPr>
        <w:rFonts w:hint="default"/>
        <w:lang w:val="uk-UA" w:eastAsia="uk-UA" w:bidi="uk-UA"/>
      </w:rPr>
    </w:lvl>
    <w:lvl w:ilvl="3" w:tplc="376CA280">
      <w:numFmt w:val="bullet"/>
      <w:lvlText w:val="•"/>
      <w:lvlJc w:val="left"/>
      <w:pPr>
        <w:ind w:left="3279" w:hanging="350"/>
      </w:pPr>
      <w:rPr>
        <w:rFonts w:hint="default"/>
        <w:lang w:val="uk-UA" w:eastAsia="uk-UA" w:bidi="uk-UA"/>
      </w:rPr>
    </w:lvl>
    <w:lvl w:ilvl="4" w:tplc="7F4C2298">
      <w:numFmt w:val="bullet"/>
      <w:lvlText w:val="•"/>
      <w:lvlJc w:val="left"/>
      <w:pPr>
        <w:ind w:left="4266" w:hanging="350"/>
      </w:pPr>
      <w:rPr>
        <w:rFonts w:hint="default"/>
        <w:lang w:val="uk-UA" w:eastAsia="uk-UA" w:bidi="uk-UA"/>
      </w:rPr>
    </w:lvl>
    <w:lvl w:ilvl="5" w:tplc="ABFC8262">
      <w:numFmt w:val="bullet"/>
      <w:lvlText w:val="•"/>
      <w:lvlJc w:val="left"/>
      <w:pPr>
        <w:ind w:left="5253" w:hanging="350"/>
      </w:pPr>
      <w:rPr>
        <w:rFonts w:hint="default"/>
        <w:lang w:val="uk-UA" w:eastAsia="uk-UA" w:bidi="uk-UA"/>
      </w:rPr>
    </w:lvl>
    <w:lvl w:ilvl="6" w:tplc="75DABCC2">
      <w:numFmt w:val="bullet"/>
      <w:lvlText w:val="•"/>
      <w:lvlJc w:val="left"/>
      <w:pPr>
        <w:ind w:left="6239" w:hanging="350"/>
      </w:pPr>
      <w:rPr>
        <w:rFonts w:hint="default"/>
        <w:lang w:val="uk-UA" w:eastAsia="uk-UA" w:bidi="uk-UA"/>
      </w:rPr>
    </w:lvl>
    <w:lvl w:ilvl="7" w:tplc="F6940D50">
      <w:numFmt w:val="bullet"/>
      <w:lvlText w:val="•"/>
      <w:lvlJc w:val="left"/>
      <w:pPr>
        <w:ind w:left="7226" w:hanging="350"/>
      </w:pPr>
      <w:rPr>
        <w:rFonts w:hint="default"/>
        <w:lang w:val="uk-UA" w:eastAsia="uk-UA" w:bidi="uk-UA"/>
      </w:rPr>
    </w:lvl>
    <w:lvl w:ilvl="8" w:tplc="3B36E4DE">
      <w:numFmt w:val="bullet"/>
      <w:lvlText w:val="•"/>
      <w:lvlJc w:val="left"/>
      <w:pPr>
        <w:ind w:left="8213" w:hanging="350"/>
      </w:pPr>
      <w:rPr>
        <w:rFonts w:hint="default"/>
        <w:lang w:val="uk-UA" w:eastAsia="uk-UA" w:bidi="uk-UA"/>
      </w:rPr>
    </w:lvl>
  </w:abstractNum>
  <w:abstractNum w:abstractNumId="7">
    <w:nsid w:val="57B45875"/>
    <w:multiLevelType w:val="hybridMultilevel"/>
    <w:tmpl w:val="9B267CD6"/>
    <w:lvl w:ilvl="0" w:tplc="90CEB9E2">
      <w:numFmt w:val="bullet"/>
      <w:lvlText w:val=""/>
      <w:lvlJc w:val="left"/>
      <w:pPr>
        <w:ind w:left="1310" w:hanging="286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C6AAEDE6">
      <w:numFmt w:val="bullet"/>
      <w:lvlText w:val="•"/>
      <w:lvlJc w:val="left"/>
      <w:pPr>
        <w:ind w:left="2206" w:hanging="286"/>
      </w:pPr>
      <w:rPr>
        <w:rFonts w:hint="default"/>
        <w:lang w:val="uk-UA" w:eastAsia="uk-UA" w:bidi="uk-UA"/>
      </w:rPr>
    </w:lvl>
    <w:lvl w:ilvl="2" w:tplc="476C61C0">
      <w:numFmt w:val="bullet"/>
      <w:lvlText w:val="•"/>
      <w:lvlJc w:val="left"/>
      <w:pPr>
        <w:ind w:left="3093" w:hanging="286"/>
      </w:pPr>
      <w:rPr>
        <w:rFonts w:hint="default"/>
        <w:lang w:val="uk-UA" w:eastAsia="uk-UA" w:bidi="uk-UA"/>
      </w:rPr>
    </w:lvl>
    <w:lvl w:ilvl="3" w:tplc="873479AE">
      <w:numFmt w:val="bullet"/>
      <w:lvlText w:val="•"/>
      <w:lvlJc w:val="left"/>
      <w:pPr>
        <w:ind w:left="3979" w:hanging="286"/>
      </w:pPr>
      <w:rPr>
        <w:rFonts w:hint="default"/>
        <w:lang w:val="uk-UA" w:eastAsia="uk-UA" w:bidi="uk-UA"/>
      </w:rPr>
    </w:lvl>
    <w:lvl w:ilvl="4" w:tplc="9F3AE084">
      <w:numFmt w:val="bullet"/>
      <w:lvlText w:val="•"/>
      <w:lvlJc w:val="left"/>
      <w:pPr>
        <w:ind w:left="4866" w:hanging="286"/>
      </w:pPr>
      <w:rPr>
        <w:rFonts w:hint="default"/>
        <w:lang w:val="uk-UA" w:eastAsia="uk-UA" w:bidi="uk-UA"/>
      </w:rPr>
    </w:lvl>
    <w:lvl w:ilvl="5" w:tplc="C14638AA">
      <w:numFmt w:val="bullet"/>
      <w:lvlText w:val="•"/>
      <w:lvlJc w:val="left"/>
      <w:pPr>
        <w:ind w:left="5753" w:hanging="286"/>
      </w:pPr>
      <w:rPr>
        <w:rFonts w:hint="default"/>
        <w:lang w:val="uk-UA" w:eastAsia="uk-UA" w:bidi="uk-UA"/>
      </w:rPr>
    </w:lvl>
    <w:lvl w:ilvl="6" w:tplc="41CE0004">
      <w:numFmt w:val="bullet"/>
      <w:lvlText w:val="•"/>
      <w:lvlJc w:val="left"/>
      <w:pPr>
        <w:ind w:left="6639" w:hanging="286"/>
      </w:pPr>
      <w:rPr>
        <w:rFonts w:hint="default"/>
        <w:lang w:val="uk-UA" w:eastAsia="uk-UA" w:bidi="uk-UA"/>
      </w:rPr>
    </w:lvl>
    <w:lvl w:ilvl="7" w:tplc="E494C162">
      <w:numFmt w:val="bullet"/>
      <w:lvlText w:val="•"/>
      <w:lvlJc w:val="left"/>
      <w:pPr>
        <w:ind w:left="7526" w:hanging="286"/>
      </w:pPr>
      <w:rPr>
        <w:rFonts w:hint="default"/>
        <w:lang w:val="uk-UA" w:eastAsia="uk-UA" w:bidi="uk-UA"/>
      </w:rPr>
    </w:lvl>
    <w:lvl w:ilvl="8" w:tplc="8842B73E">
      <w:numFmt w:val="bullet"/>
      <w:lvlText w:val="•"/>
      <w:lvlJc w:val="left"/>
      <w:pPr>
        <w:ind w:left="8413" w:hanging="286"/>
      </w:pPr>
      <w:rPr>
        <w:rFonts w:hint="default"/>
        <w:lang w:val="uk-UA" w:eastAsia="uk-UA" w:bidi="uk-UA"/>
      </w:rPr>
    </w:lvl>
  </w:abstractNum>
  <w:abstractNum w:abstractNumId="8">
    <w:nsid w:val="6453099E"/>
    <w:multiLevelType w:val="multilevel"/>
    <w:tmpl w:val="AD400B54"/>
    <w:lvl w:ilvl="0">
      <w:start w:val="2"/>
      <w:numFmt w:val="decimal"/>
      <w:lvlText w:val="%1"/>
      <w:lvlJc w:val="left"/>
      <w:pPr>
        <w:ind w:left="316" w:hanging="60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16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293" w:hanging="60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79" w:hanging="60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66" w:hanging="60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53" w:hanging="60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39" w:hanging="60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26" w:hanging="60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13" w:hanging="600"/>
      </w:pPr>
      <w:rPr>
        <w:rFonts w:hint="default"/>
        <w:lang w:val="uk-UA" w:eastAsia="uk-UA" w:bidi="uk-U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CD"/>
    <w:rsid w:val="00034733"/>
    <w:rsid w:val="000C5FC6"/>
    <w:rsid w:val="002A4505"/>
    <w:rsid w:val="00321EB9"/>
    <w:rsid w:val="003347CF"/>
    <w:rsid w:val="005D2D7E"/>
    <w:rsid w:val="006162D4"/>
    <w:rsid w:val="006F7151"/>
    <w:rsid w:val="00747A41"/>
    <w:rsid w:val="00A8213C"/>
    <w:rsid w:val="00B74A1C"/>
    <w:rsid w:val="00C04021"/>
    <w:rsid w:val="00D4302C"/>
    <w:rsid w:val="00D446BC"/>
    <w:rsid w:val="00D66FCD"/>
    <w:rsid w:val="00E3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line="319" w:lineRule="exact"/>
      <w:ind w:left="3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6" w:right="227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A8213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13C"/>
    <w:rPr>
      <w:rFonts w:ascii="Times New Roman" w:eastAsia="Times New Roman" w:hAnsi="Times New Roman" w:cs="Times New Roman"/>
      <w:lang w:val="uk-UA" w:eastAsia="uk-UA" w:bidi="uk-UA"/>
    </w:rPr>
  </w:style>
  <w:style w:type="paragraph" w:styleId="a7">
    <w:name w:val="footer"/>
    <w:basedOn w:val="a"/>
    <w:link w:val="a8"/>
    <w:uiPriority w:val="99"/>
    <w:unhideWhenUsed/>
    <w:rsid w:val="00A8213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213C"/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3347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7CF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line="319" w:lineRule="exact"/>
      <w:ind w:left="3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6" w:right="227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A8213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13C"/>
    <w:rPr>
      <w:rFonts w:ascii="Times New Roman" w:eastAsia="Times New Roman" w:hAnsi="Times New Roman" w:cs="Times New Roman"/>
      <w:lang w:val="uk-UA" w:eastAsia="uk-UA" w:bidi="uk-UA"/>
    </w:rPr>
  </w:style>
  <w:style w:type="paragraph" w:styleId="a7">
    <w:name w:val="footer"/>
    <w:basedOn w:val="a"/>
    <w:link w:val="a8"/>
    <w:uiPriority w:val="99"/>
    <w:unhideWhenUsed/>
    <w:rsid w:val="00A8213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213C"/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3347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7CF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7003</Words>
  <Characters>3993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WWW</cp:lastModifiedBy>
  <cp:revision>7</cp:revision>
  <cp:lastPrinted>2021-02-18T08:51:00Z</cp:lastPrinted>
  <dcterms:created xsi:type="dcterms:W3CDTF">2021-02-17T10:48:00Z</dcterms:created>
  <dcterms:modified xsi:type="dcterms:W3CDTF">2021-02-18T08:54:00Z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2021-02-17T00:00:00Z</vt:filetime>
  </property>
</Properties>
</file>